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33BDA" w14:textId="77777777" w:rsidR="00CA6EB4" w:rsidRPr="00036D0D" w:rsidRDefault="00CA6EB4" w:rsidP="00CA6EB4">
      <w:pPr>
        <w:jc w:val="center"/>
        <w:rPr>
          <w:b/>
          <w:sz w:val="48"/>
          <w:szCs w:val="48"/>
        </w:rPr>
      </w:pPr>
      <w:r>
        <w:rPr>
          <w:b/>
          <w:sz w:val="48"/>
          <w:szCs w:val="48"/>
        </w:rPr>
        <w:t xml:space="preserve">STATE OF </w:t>
      </w:r>
      <w:smartTag w:uri="urn:schemas-microsoft-com:office:smarttags" w:element="place">
        <w:smartTag w:uri="urn:schemas-microsoft-com:office:smarttags" w:element="State">
          <w:r>
            <w:rPr>
              <w:b/>
              <w:sz w:val="48"/>
              <w:szCs w:val="48"/>
            </w:rPr>
            <w:t>ALABAMA</w:t>
          </w:r>
        </w:smartTag>
      </w:smartTag>
    </w:p>
    <w:p w14:paraId="21AC0A11" w14:textId="77777777" w:rsidR="00CA6EB4" w:rsidRDefault="00CA6EB4" w:rsidP="00CA6EB4"/>
    <w:p w14:paraId="600AE8FE" w14:textId="77777777" w:rsidR="00CA6EB4" w:rsidRDefault="00CA6EB4" w:rsidP="00CA6EB4"/>
    <w:p w14:paraId="1D9948AB" w14:textId="77777777" w:rsidR="00CA6EB4" w:rsidRDefault="00CA6EB4" w:rsidP="00CA6EB4"/>
    <w:p w14:paraId="1C858D48" w14:textId="77777777" w:rsidR="00CA6EB4" w:rsidRDefault="00CA6EB4" w:rsidP="00CA6EB4"/>
    <w:p w14:paraId="4A89CFBC" w14:textId="77777777" w:rsidR="00CA6EB4" w:rsidRDefault="00CA6EB4" w:rsidP="00CA6EB4"/>
    <w:p w14:paraId="23F32B34" w14:textId="77777777" w:rsidR="00CA6EB4" w:rsidRDefault="00CA6EB4" w:rsidP="00CA6EB4"/>
    <w:p w14:paraId="42CD1D71" w14:textId="77777777" w:rsidR="00CA6EB4" w:rsidRPr="00CA6EB4" w:rsidRDefault="00CA6EB4" w:rsidP="00CA6EB4">
      <w:pPr>
        <w:jc w:val="center"/>
        <w:rPr>
          <w:b/>
          <w:sz w:val="48"/>
          <w:szCs w:val="48"/>
        </w:rPr>
      </w:pPr>
      <w:r w:rsidRPr="004645E1">
        <w:rPr>
          <w:b/>
          <w:sz w:val="48"/>
          <w:szCs w:val="48"/>
          <w:shd w:val="clear" w:color="auto" w:fill="A6A6A6"/>
        </w:rPr>
        <w:t>[agency name]</w:t>
      </w:r>
    </w:p>
    <w:p w14:paraId="51EF50B1" w14:textId="77777777" w:rsidR="00CA6EB4" w:rsidRDefault="00CA6EB4" w:rsidP="00CA6EB4"/>
    <w:p w14:paraId="64F76B91" w14:textId="774D1D48" w:rsidR="00CA6EB4" w:rsidRDefault="00256D54" w:rsidP="00CA6EB4">
      <w:pPr>
        <w:jc w:val="center"/>
      </w:pPr>
      <w:r w:rsidRPr="00424867">
        <w:rPr>
          <w:noProof/>
        </w:rPr>
        <w:drawing>
          <wp:inline distT="0" distB="0" distL="0" distR="0" wp14:anchorId="56918CA1" wp14:editId="646940A0">
            <wp:extent cx="2562225" cy="31527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3152775"/>
                    </a:xfrm>
                    <a:prstGeom prst="rect">
                      <a:avLst/>
                    </a:prstGeom>
                    <a:noFill/>
                    <a:ln>
                      <a:noFill/>
                    </a:ln>
                  </pic:spPr>
                </pic:pic>
              </a:graphicData>
            </a:graphic>
          </wp:inline>
        </w:drawing>
      </w:r>
    </w:p>
    <w:p w14:paraId="02E68EA5" w14:textId="77777777" w:rsidR="00CA6EB4" w:rsidRPr="00CA6EB4" w:rsidRDefault="00CA6EB4" w:rsidP="00CA6EB4">
      <w:pPr>
        <w:jc w:val="center"/>
        <w:rPr>
          <w:b/>
          <w:sz w:val="48"/>
          <w:szCs w:val="48"/>
        </w:rPr>
      </w:pPr>
      <w:r w:rsidRPr="004645E1">
        <w:rPr>
          <w:b/>
          <w:sz w:val="48"/>
          <w:szCs w:val="48"/>
          <w:shd w:val="clear" w:color="auto" w:fill="A6A6A6"/>
        </w:rPr>
        <w:t>[agency logo, if applicable]</w:t>
      </w:r>
    </w:p>
    <w:p w14:paraId="61FAF1CF" w14:textId="77777777" w:rsidR="00CA6EB4" w:rsidRDefault="00CA6EB4" w:rsidP="00CA6EB4">
      <w:pPr>
        <w:jc w:val="center"/>
      </w:pPr>
    </w:p>
    <w:p w14:paraId="731B6FEF" w14:textId="77777777" w:rsidR="00CA6EB4" w:rsidRDefault="00CA6EB4" w:rsidP="00CA6EB4">
      <w:pPr>
        <w:jc w:val="center"/>
      </w:pPr>
    </w:p>
    <w:p w14:paraId="7EA21D94" w14:textId="77777777" w:rsidR="00CA6EB4" w:rsidRDefault="00CA6EB4" w:rsidP="00CA6EB4">
      <w:pPr>
        <w:jc w:val="center"/>
      </w:pPr>
    </w:p>
    <w:p w14:paraId="2C55BD6A" w14:textId="77777777" w:rsidR="00CA6EB4" w:rsidRDefault="00CA6EB4" w:rsidP="00CA6EB4">
      <w:pPr>
        <w:jc w:val="center"/>
      </w:pPr>
    </w:p>
    <w:p w14:paraId="70504EB7" w14:textId="77777777" w:rsidR="00CA6EB4" w:rsidRDefault="00CA6EB4" w:rsidP="00CA6EB4">
      <w:pPr>
        <w:jc w:val="center"/>
      </w:pPr>
    </w:p>
    <w:p w14:paraId="53E8C00F" w14:textId="77777777" w:rsidR="00CA6EB4" w:rsidRDefault="00CA6EB4" w:rsidP="00CA6EB4">
      <w:pPr>
        <w:jc w:val="center"/>
        <w:rPr>
          <w:b/>
          <w:noProof/>
          <w:sz w:val="40"/>
          <w:szCs w:val="40"/>
        </w:rPr>
      </w:pPr>
      <w:r>
        <w:rPr>
          <w:b/>
          <w:noProof/>
          <w:sz w:val="40"/>
          <w:szCs w:val="40"/>
        </w:rPr>
        <w:t>CONTINUITY OF OPERATIONS PLAN</w:t>
      </w:r>
    </w:p>
    <w:p w14:paraId="231CE9C6" w14:textId="77777777" w:rsidR="00CA6EB4" w:rsidRDefault="00CA6EB4" w:rsidP="00CA6EB4">
      <w:pPr>
        <w:jc w:val="center"/>
        <w:rPr>
          <w:b/>
          <w:bCs w:val="0"/>
          <w:sz w:val="28"/>
        </w:rPr>
      </w:pPr>
      <w:r>
        <w:rPr>
          <w:b/>
          <w:bCs w:val="0"/>
          <w:sz w:val="28"/>
        </w:rPr>
        <w:t>Draft Date: mm/dd/</w:t>
      </w:r>
      <w:proofErr w:type="spellStart"/>
      <w:r>
        <w:rPr>
          <w:b/>
          <w:bCs w:val="0"/>
          <w:sz w:val="28"/>
        </w:rPr>
        <w:t>yyyy</w:t>
      </w:r>
      <w:proofErr w:type="spellEnd"/>
    </w:p>
    <w:p w14:paraId="2741211B" w14:textId="77777777" w:rsidR="00CA6EB4" w:rsidRDefault="00CA6EB4" w:rsidP="00CA6EB4">
      <w:pPr>
        <w:jc w:val="center"/>
        <w:rPr>
          <w:b/>
          <w:bCs w:val="0"/>
          <w:sz w:val="28"/>
        </w:rPr>
      </w:pPr>
      <w:r>
        <w:rPr>
          <w:b/>
          <w:bCs w:val="0"/>
          <w:sz w:val="28"/>
        </w:rPr>
        <w:t>Issue Date: mm/dd/</w:t>
      </w:r>
      <w:proofErr w:type="spellStart"/>
      <w:r>
        <w:rPr>
          <w:b/>
          <w:bCs w:val="0"/>
          <w:sz w:val="28"/>
        </w:rPr>
        <w:t>yyyy</w:t>
      </w:r>
      <w:proofErr w:type="spellEnd"/>
    </w:p>
    <w:p w14:paraId="089FC9ED" w14:textId="77777777" w:rsidR="00E92EBA" w:rsidRDefault="00E92EBA" w:rsidP="00E92EBA"/>
    <w:p w14:paraId="751236A7" w14:textId="77777777" w:rsidR="00E92EBA" w:rsidRDefault="00E92EBA" w:rsidP="00E92EBA"/>
    <w:p w14:paraId="56C78F4A" w14:textId="77777777" w:rsidR="004F0F80" w:rsidRDefault="004F0F80" w:rsidP="004F0F80">
      <w:pPr>
        <w:rPr>
          <w:b/>
          <w:bCs w:val="0"/>
          <w:sz w:val="24"/>
          <w:szCs w:val="24"/>
        </w:rPr>
      </w:pPr>
      <w:r w:rsidRPr="004F0F80">
        <w:rPr>
          <w:b/>
          <w:bCs w:val="0"/>
          <w:sz w:val="24"/>
          <w:szCs w:val="24"/>
          <w:shd w:val="clear" w:color="auto" w:fill="7F7F7F"/>
        </w:rPr>
        <w:t xml:space="preserve">[insert </w:t>
      </w:r>
      <w:r w:rsidR="00E92EBA">
        <w:rPr>
          <w:b/>
          <w:bCs w:val="0"/>
          <w:sz w:val="24"/>
          <w:szCs w:val="24"/>
          <w:shd w:val="clear" w:color="auto" w:fill="7F7F7F"/>
        </w:rPr>
        <w:t>WS 1 here</w:t>
      </w:r>
      <w:r w:rsidRPr="004F0F80">
        <w:rPr>
          <w:b/>
          <w:bCs w:val="0"/>
          <w:sz w:val="24"/>
          <w:szCs w:val="24"/>
          <w:shd w:val="clear" w:color="auto" w:fill="7F7F7F"/>
        </w:rPr>
        <w:t>]</w:t>
      </w:r>
    </w:p>
    <w:p w14:paraId="40D0F601" w14:textId="77777777" w:rsidR="00CA6EB4" w:rsidRDefault="00CA6EB4" w:rsidP="00E92EBA"/>
    <w:p w14:paraId="2B7A6253" w14:textId="77777777" w:rsidR="00CA6EB4" w:rsidRDefault="00CA6EB4" w:rsidP="00CA6EB4">
      <w:pPr>
        <w:pStyle w:val="Heading9"/>
        <w:tabs>
          <w:tab w:val="left" w:pos="6930"/>
        </w:tabs>
        <w:ind w:left="0"/>
        <w:sectPr w:rsidR="00CA6EB4" w:rsidSect="008D452C">
          <w:headerReference w:type="default" r:id="rId9"/>
          <w:footerReference w:type="default" r:id="rId10"/>
          <w:footerReference w:type="first" r:id="rId11"/>
          <w:pgSz w:w="12240" w:h="15840"/>
          <w:pgMar w:top="1440" w:right="1080" w:bottom="1440" w:left="1080" w:header="0" w:footer="0" w:gutter="0"/>
          <w:cols w:space="720"/>
          <w:titlePg/>
          <w:docGrid w:linePitch="326"/>
        </w:sectPr>
      </w:pPr>
    </w:p>
    <w:p w14:paraId="111ADB74" w14:textId="77777777" w:rsidR="00CA6EB4" w:rsidRPr="00197518" w:rsidRDefault="00CA6EB4" w:rsidP="00CA6EB4">
      <w:pPr>
        <w:pageBreakBefore/>
        <w:spacing w:after="120"/>
        <w:jc w:val="center"/>
        <w:rPr>
          <w:b/>
          <w:bCs w:val="0"/>
          <w:caps/>
          <w:sz w:val="32"/>
        </w:rPr>
      </w:pPr>
      <w:r w:rsidRPr="00197518">
        <w:rPr>
          <w:b/>
          <w:bCs w:val="0"/>
          <w:caps/>
          <w:sz w:val="32"/>
        </w:rPr>
        <w:lastRenderedPageBreak/>
        <w:t>Table of Contents</w:t>
      </w:r>
    </w:p>
    <w:p w14:paraId="4E61A7B0" w14:textId="77777777" w:rsidR="00CA6EB4" w:rsidRDefault="00CA6EB4"/>
    <w:p w14:paraId="136AEDC5" w14:textId="77777777" w:rsidR="002640E0" w:rsidRDefault="002640E0"/>
    <w:p w14:paraId="08306873" w14:textId="77777777" w:rsidR="003419F4" w:rsidRDefault="00911528">
      <w:pPr>
        <w:pStyle w:val="TOC1"/>
        <w:tabs>
          <w:tab w:val="left" w:pos="440"/>
          <w:tab w:val="right" w:leader="dot" w:pos="9350"/>
        </w:tabs>
        <w:rPr>
          <w:rFonts w:ascii="Calibri" w:hAnsi="Calibri"/>
          <w:bCs w:val="0"/>
          <w:noProof/>
          <w:color w:val="auto"/>
          <w:szCs w:val="22"/>
        </w:rPr>
      </w:pPr>
      <w:r>
        <w:fldChar w:fldCharType="begin"/>
      </w:r>
      <w:r w:rsidR="00FC6976">
        <w:instrText xml:space="preserve"> TOC \o "1-6" \h \z \u </w:instrText>
      </w:r>
      <w:r>
        <w:fldChar w:fldCharType="separate"/>
      </w:r>
      <w:hyperlink w:anchor="_Toc245173301" w:history="1">
        <w:r w:rsidR="003419F4" w:rsidRPr="004305DF">
          <w:rPr>
            <w:rStyle w:val="Hyperlink"/>
            <w:noProof/>
          </w:rPr>
          <w:t>I.</w:t>
        </w:r>
        <w:r w:rsidR="003419F4">
          <w:rPr>
            <w:rFonts w:ascii="Calibri" w:hAnsi="Calibri"/>
            <w:bCs w:val="0"/>
            <w:noProof/>
            <w:color w:val="auto"/>
            <w:szCs w:val="22"/>
          </w:rPr>
          <w:tab/>
        </w:r>
        <w:r w:rsidR="003419F4" w:rsidRPr="004305DF">
          <w:rPr>
            <w:rStyle w:val="Hyperlink"/>
            <w:noProof/>
          </w:rPr>
          <w:t>RECORD OF CHANGES</w:t>
        </w:r>
        <w:r w:rsidR="003419F4">
          <w:rPr>
            <w:noProof/>
            <w:webHidden/>
          </w:rPr>
          <w:tab/>
        </w:r>
        <w:r w:rsidR="003419F4">
          <w:rPr>
            <w:noProof/>
            <w:webHidden/>
          </w:rPr>
          <w:fldChar w:fldCharType="begin"/>
        </w:r>
        <w:r w:rsidR="003419F4">
          <w:rPr>
            <w:noProof/>
            <w:webHidden/>
          </w:rPr>
          <w:instrText xml:space="preserve"> PAGEREF _Toc245173301 \h </w:instrText>
        </w:r>
        <w:r w:rsidR="003419F4">
          <w:rPr>
            <w:noProof/>
            <w:webHidden/>
          </w:rPr>
        </w:r>
        <w:r w:rsidR="003419F4">
          <w:rPr>
            <w:noProof/>
            <w:webHidden/>
          </w:rPr>
          <w:fldChar w:fldCharType="separate"/>
        </w:r>
        <w:r w:rsidR="003419F4">
          <w:rPr>
            <w:noProof/>
            <w:webHidden/>
          </w:rPr>
          <w:t>1</w:t>
        </w:r>
        <w:r w:rsidR="003419F4">
          <w:rPr>
            <w:noProof/>
            <w:webHidden/>
          </w:rPr>
          <w:fldChar w:fldCharType="end"/>
        </w:r>
      </w:hyperlink>
    </w:p>
    <w:p w14:paraId="4423BB00" w14:textId="77777777" w:rsidR="003419F4" w:rsidRDefault="003419F4">
      <w:pPr>
        <w:pStyle w:val="TOC1"/>
        <w:tabs>
          <w:tab w:val="left" w:pos="440"/>
          <w:tab w:val="right" w:leader="dot" w:pos="9350"/>
        </w:tabs>
        <w:rPr>
          <w:rFonts w:ascii="Calibri" w:hAnsi="Calibri"/>
          <w:bCs w:val="0"/>
          <w:noProof/>
          <w:color w:val="auto"/>
          <w:szCs w:val="22"/>
        </w:rPr>
      </w:pPr>
      <w:hyperlink w:anchor="_Toc245173302" w:history="1">
        <w:r w:rsidRPr="004305DF">
          <w:rPr>
            <w:rStyle w:val="Hyperlink"/>
            <w:noProof/>
          </w:rPr>
          <w:t>II.</w:t>
        </w:r>
        <w:r>
          <w:rPr>
            <w:rFonts w:ascii="Calibri" w:hAnsi="Calibri"/>
            <w:bCs w:val="0"/>
            <w:noProof/>
            <w:color w:val="auto"/>
            <w:szCs w:val="22"/>
          </w:rPr>
          <w:tab/>
        </w:r>
        <w:r w:rsidRPr="004305DF">
          <w:rPr>
            <w:rStyle w:val="Hyperlink"/>
            <w:noProof/>
          </w:rPr>
          <w:t>PREFACE</w:t>
        </w:r>
        <w:r>
          <w:rPr>
            <w:noProof/>
            <w:webHidden/>
          </w:rPr>
          <w:tab/>
        </w:r>
        <w:r>
          <w:rPr>
            <w:noProof/>
            <w:webHidden/>
          </w:rPr>
          <w:fldChar w:fldCharType="begin"/>
        </w:r>
        <w:r>
          <w:rPr>
            <w:noProof/>
            <w:webHidden/>
          </w:rPr>
          <w:instrText xml:space="preserve"> PAGEREF _Toc245173302 \h </w:instrText>
        </w:r>
        <w:r>
          <w:rPr>
            <w:noProof/>
            <w:webHidden/>
          </w:rPr>
        </w:r>
        <w:r>
          <w:rPr>
            <w:noProof/>
            <w:webHidden/>
          </w:rPr>
          <w:fldChar w:fldCharType="separate"/>
        </w:r>
        <w:r>
          <w:rPr>
            <w:noProof/>
            <w:webHidden/>
          </w:rPr>
          <w:t>2</w:t>
        </w:r>
        <w:r>
          <w:rPr>
            <w:noProof/>
            <w:webHidden/>
          </w:rPr>
          <w:fldChar w:fldCharType="end"/>
        </w:r>
      </w:hyperlink>
    </w:p>
    <w:p w14:paraId="29C9C3D2" w14:textId="77777777" w:rsidR="003419F4" w:rsidRDefault="003419F4">
      <w:pPr>
        <w:pStyle w:val="TOC1"/>
        <w:tabs>
          <w:tab w:val="left" w:pos="660"/>
          <w:tab w:val="right" w:leader="dot" w:pos="9350"/>
        </w:tabs>
        <w:rPr>
          <w:rFonts w:ascii="Calibri" w:hAnsi="Calibri"/>
          <w:bCs w:val="0"/>
          <w:noProof/>
          <w:color w:val="auto"/>
          <w:szCs w:val="22"/>
        </w:rPr>
      </w:pPr>
      <w:hyperlink w:anchor="_Toc245173303" w:history="1">
        <w:r w:rsidRPr="004305DF">
          <w:rPr>
            <w:rStyle w:val="Hyperlink"/>
            <w:noProof/>
          </w:rPr>
          <w:t>III.</w:t>
        </w:r>
        <w:r>
          <w:rPr>
            <w:rFonts w:ascii="Calibri" w:hAnsi="Calibri"/>
            <w:bCs w:val="0"/>
            <w:noProof/>
            <w:color w:val="auto"/>
            <w:szCs w:val="22"/>
          </w:rPr>
          <w:tab/>
        </w:r>
        <w:r w:rsidRPr="004305DF">
          <w:rPr>
            <w:rStyle w:val="Hyperlink"/>
            <w:noProof/>
          </w:rPr>
          <w:t>INTRODUCTION</w:t>
        </w:r>
        <w:r>
          <w:rPr>
            <w:noProof/>
            <w:webHidden/>
          </w:rPr>
          <w:tab/>
        </w:r>
        <w:r>
          <w:rPr>
            <w:noProof/>
            <w:webHidden/>
          </w:rPr>
          <w:fldChar w:fldCharType="begin"/>
        </w:r>
        <w:r>
          <w:rPr>
            <w:noProof/>
            <w:webHidden/>
          </w:rPr>
          <w:instrText xml:space="preserve"> PAGEREF _Toc245173303 \h </w:instrText>
        </w:r>
        <w:r>
          <w:rPr>
            <w:noProof/>
            <w:webHidden/>
          </w:rPr>
        </w:r>
        <w:r>
          <w:rPr>
            <w:noProof/>
            <w:webHidden/>
          </w:rPr>
          <w:fldChar w:fldCharType="separate"/>
        </w:r>
        <w:r>
          <w:rPr>
            <w:noProof/>
            <w:webHidden/>
          </w:rPr>
          <w:t>4</w:t>
        </w:r>
        <w:r>
          <w:rPr>
            <w:noProof/>
            <w:webHidden/>
          </w:rPr>
          <w:fldChar w:fldCharType="end"/>
        </w:r>
      </w:hyperlink>
    </w:p>
    <w:p w14:paraId="3C6A1A71" w14:textId="77777777" w:rsidR="003419F4" w:rsidRDefault="003419F4">
      <w:pPr>
        <w:pStyle w:val="TOC1"/>
        <w:tabs>
          <w:tab w:val="left" w:pos="660"/>
          <w:tab w:val="right" w:leader="dot" w:pos="9350"/>
        </w:tabs>
        <w:rPr>
          <w:rFonts w:ascii="Calibri" w:hAnsi="Calibri"/>
          <w:bCs w:val="0"/>
          <w:noProof/>
          <w:color w:val="auto"/>
          <w:szCs w:val="22"/>
        </w:rPr>
      </w:pPr>
      <w:hyperlink w:anchor="_Toc245173304" w:history="1">
        <w:r w:rsidRPr="004305DF">
          <w:rPr>
            <w:rStyle w:val="Hyperlink"/>
            <w:noProof/>
          </w:rPr>
          <w:t>IV.</w:t>
        </w:r>
        <w:r>
          <w:rPr>
            <w:rFonts w:ascii="Calibri" w:hAnsi="Calibri"/>
            <w:bCs w:val="0"/>
            <w:noProof/>
            <w:color w:val="auto"/>
            <w:szCs w:val="22"/>
          </w:rPr>
          <w:tab/>
        </w:r>
        <w:r w:rsidRPr="004305DF">
          <w:rPr>
            <w:rStyle w:val="Hyperlink"/>
            <w:noProof/>
          </w:rPr>
          <w:t>COOP ELEMENTS</w:t>
        </w:r>
        <w:r>
          <w:rPr>
            <w:noProof/>
            <w:webHidden/>
          </w:rPr>
          <w:tab/>
        </w:r>
        <w:r>
          <w:rPr>
            <w:noProof/>
            <w:webHidden/>
          </w:rPr>
          <w:fldChar w:fldCharType="begin"/>
        </w:r>
        <w:r>
          <w:rPr>
            <w:noProof/>
            <w:webHidden/>
          </w:rPr>
          <w:instrText xml:space="preserve"> PAGEREF _Toc245173304 \h </w:instrText>
        </w:r>
        <w:r>
          <w:rPr>
            <w:noProof/>
            <w:webHidden/>
          </w:rPr>
        </w:r>
        <w:r>
          <w:rPr>
            <w:noProof/>
            <w:webHidden/>
          </w:rPr>
          <w:fldChar w:fldCharType="separate"/>
        </w:r>
        <w:r>
          <w:rPr>
            <w:noProof/>
            <w:webHidden/>
          </w:rPr>
          <w:t>5</w:t>
        </w:r>
        <w:r>
          <w:rPr>
            <w:noProof/>
            <w:webHidden/>
          </w:rPr>
          <w:fldChar w:fldCharType="end"/>
        </w:r>
      </w:hyperlink>
    </w:p>
    <w:p w14:paraId="4D854202" w14:textId="77777777" w:rsidR="003419F4" w:rsidRDefault="003419F4">
      <w:pPr>
        <w:pStyle w:val="TOC2"/>
        <w:tabs>
          <w:tab w:val="left" w:pos="660"/>
          <w:tab w:val="right" w:leader="dot" w:pos="9350"/>
        </w:tabs>
        <w:rPr>
          <w:rFonts w:ascii="Calibri" w:hAnsi="Calibri"/>
          <w:bCs w:val="0"/>
          <w:noProof/>
          <w:color w:val="auto"/>
          <w:szCs w:val="22"/>
        </w:rPr>
      </w:pPr>
      <w:hyperlink w:anchor="_Toc245173305" w:history="1">
        <w:r w:rsidRPr="004305DF">
          <w:rPr>
            <w:rStyle w:val="Hyperlink"/>
            <w:noProof/>
          </w:rPr>
          <w:t>A.</w:t>
        </w:r>
        <w:r>
          <w:rPr>
            <w:rFonts w:ascii="Calibri" w:hAnsi="Calibri"/>
            <w:bCs w:val="0"/>
            <w:noProof/>
            <w:color w:val="auto"/>
            <w:szCs w:val="22"/>
          </w:rPr>
          <w:tab/>
        </w:r>
        <w:r w:rsidRPr="004305DF">
          <w:rPr>
            <w:rStyle w:val="Hyperlink"/>
            <w:noProof/>
          </w:rPr>
          <w:t>PROGRAM PLANS AND PROCEDURES</w:t>
        </w:r>
        <w:r>
          <w:rPr>
            <w:noProof/>
            <w:webHidden/>
          </w:rPr>
          <w:tab/>
        </w:r>
        <w:r>
          <w:rPr>
            <w:noProof/>
            <w:webHidden/>
          </w:rPr>
          <w:fldChar w:fldCharType="begin"/>
        </w:r>
        <w:r>
          <w:rPr>
            <w:noProof/>
            <w:webHidden/>
          </w:rPr>
          <w:instrText xml:space="preserve"> PAGEREF _Toc245173305 \h </w:instrText>
        </w:r>
        <w:r>
          <w:rPr>
            <w:noProof/>
            <w:webHidden/>
          </w:rPr>
        </w:r>
        <w:r>
          <w:rPr>
            <w:noProof/>
            <w:webHidden/>
          </w:rPr>
          <w:fldChar w:fldCharType="separate"/>
        </w:r>
        <w:r>
          <w:rPr>
            <w:noProof/>
            <w:webHidden/>
          </w:rPr>
          <w:t>5</w:t>
        </w:r>
        <w:r>
          <w:rPr>
            <w:noProof/>
            <w:webHidden/>
          </w:rPr>
          <w:fldChar w:fldCharType="end"/>
        </w:r>
      </w:hyperlink>
    </w:p>
    <w:p w14:paraId="0C422238" w14:textId="77777777" w:rsidR="003419F4" w:rsidRDefault="003419F4">
      <w:pPr>
        <w:pStyle w:val="TOC3"/>
        <w:tabs>
          <w:tab w:val="left" w:pos="880"/>
          <w:tab w:val="right" w:leader="dot" w:pos="9350"/>
        </w:tabs>
        <w:rPr>
          <w:rFonts w:ascii="Calibri" w:hAnsi="Calibri"/>
          <w:bCs w:val="0"/>
          <w:noProof/>
          <w:color w:val="auto"/>
          <w:szCs w:val="22"/>
        </w:rPr>
      </w:pPr>
      <w:hyperlink w:anchor="_Toc245173306" w:history="1">
        <w:r w:rsidRPr="004305DF">
          <w:rPr>
            <w:rStyle w:val="Hyperlink"/>
            <w:noProof/>
          </w:rPr>
          <w:t>1.</w:t>
        </w:r>
        <w:r>
          <w:rPr>
            <w:rFonts w:ascii="Calibri" w:hAnsi="Calibri"/>
            <w:bCs w:val="0"/>
            <w:noProof/>
            <w:color w:val="auto"/>
            <w:szCs w:val="22"/>
          </w:rPr>
          <w:tab/>
        </w:r>
        <w:r w:rsidRPr="004305DF">
          <w:rPr>
            <w:rStyle w:val="Hyperlink"/>
            <w:noProof/>
          </w:rPr>
          <w:t>CONTINUITY PLANNING ROLES AND RESPONSIBILITIES</w:t>
        </w:r>
        <w:r>
          <w:rPr>
            <w:noProof/>
            <w:webHidden/>
          </w:rPr>
          <w:tab/>
        </w:r>
        <w:r>
          <w:rPr>
            <w:noProof/>
            <w:webHidden/>
          </w:rPr>
          <w:fldChar w:fldCharType="begin"/>
        </w:r>
        <w:r>
          <w:rPr>
            <w:noProof/>
            <w:webHidden/>
          </w:rPr>
          <w:instrText xml:space="preserve"> PAGEREF _Toc245173306 \h </w:instrText>
        </w:r>
        <w:r>
          <w:rPr>
            <w:noProof/>
            <w:webHidden/>
          </w:rPr>
        </w:r>
        <w:r>
          <w:rPr>
            <w:noProof/>
            <w:webHidden/>
          </w:rPr>
          <w:fldChar w:fldCharType="separate"/>
        </w:r>
        <w:r>
          <w:rPr>
            <w:noProof/>
            <w:webHidden/>
          </w:rPr>
          <w:t>5</w:t>
        </w:r>
        <w:r>
          <w:rPr>
            <w:noProof/>
            <w:webHidden/>
          </w:rPr>
          <w:fldChar w:fldCharType="end"/>
        </w:r>
      </w:hyperlink>
    </w:p>
    <w:p w14:paraId="60276980" w14:textId="77777777" w:rsidR="003419F4" w:rsidRDefault="003419F4">
      <w:pPr>
        <w:pStyle w:val="TOC4"/>
        <w:tabs>
          <w:tab w:val="left" w:pos="1100"/>
          <w:tab w:val="right" w:leader="dot" w:pos="9350"/>
        </w:tabs>
        <w:rPr>
          <w:rFonts w:ascii="Calibri" w:hAnsi="Calibri"/>
          <w:bCs w:val="0"/>
          <w:noProof/>
          <w:color w:val="auto"/>
          <w:szCs w:val="22"/>
        </w:rPr>
      </w:pPr>
      <w:hyperlink w:anchor="_Toc245173307" w:history="1">
        <w:r w:rsidRPr="004305DF">
          <w:rPr>
            <w:rStyle w:val="Hyperlink"/>
            <w:noProof/>
          </w:rPr>
          <w:t>a)</w:t>
        </w:r>
        <w:r>
          <w:rPr>
            <w:rFonts w:ascii="Calibri" w:hAnsi="Calibri"/>
            <w:bCs w:val="0"/>
            <w:noProof/>
            <w:color w:val="auto"/>
            <w:szCs w:val="22"/>
          </w:rPr>
          <w:tab/>
        </w:r>
        <w:r w:rsidRPr="004305DF">
          <w:rPr>
            <w:rStyle w:val="Hyperlink"/>
            <w:noProof/>
          </w:rPr>
          <w:t>Senior Leadership</w:t>
        </w:r>
        <w:r>
          <w:rPr>
            <w:noProof/>
            <w:webHidden/>
          </w:rPr>
          <w:tab/>
        </w:r>
        <w:r>
          <w:rPr>
            <w:noProof/>
            <w:webHidden/>
          </w:rPr>
          <w:fldChar w:fldCharType="begin"/>
        </w:r>
        <w:r>
          <w:rPr>
            <w:noProof/>
            <w:webHidden/>
          </w:rPr>
          <w:instrText xml:space="preserve"> PAGEREF _Toc245173307 \h </w:instrText>
        </w:r>
        <w:r>
          <w:rPr>
            <w:noProof/>
            <w:webHidden/>
          </w:rPr>
        </w:r>
        <w:r>
          <w:rPr>
            <w:noProof/>
            <w:webHidden/>
          </w:rPr>
          <w:fldChar w:fldCharType="separate"/>
        </w:r>
        <w:r>
          <w:rPr>
            <w:noProof/>
            <w:webHidden/>
          </w:rPr>
          <w:t>5</w:t>
        </w:r>
        <w:r>
          <w:rPr>
            <w:noProof/>
            <w:webHidden/>
          </w:rPr>
          <w:fldChar w:fldCharType="end"/>
        </w:r>
      </w:hyperlink>
    </w:p>
    <w:p w14:paraId="63074550" w14:textId="77777777" w:rsidR="003419F4" w:rsidRDefault="003419F4">
      <w:pPr>
        <w:pStyle w:val="TOC4"/>
        <w:tabs>
          <w:tab w:val="left" w:pos="1100"/>
          <w:tab w:val="right" w:leader="dot" w:pos="9350"/>
        </w:tabs>
        <w:rPr>
          <w:rFonts w:ascii="Calibri" w:hAnsi="Calibri"/>
          <w:bCs w:val="0"/>
          <w:noProof/>
          <w:color w:val="auto"/>
          <w:szCs w:val="22"/>
        </w:rPr>
      </w:pPr>
      <w:hyperlink w:anchor="_Toc245173308" w:history="1">
        <w:r w:rsidRPr="004305DF">
          <w:rPr>
            <w:rStyle w:val="Hyperlink"/>
            <w:noProof/>
          </w:rPr>
          <w:t>b)</w:t>
        </w:r>
        <w:r>
          <w:rPr>
            <w:rFonts w:ascii="Calibri" w:hAnsi="Calibri"/>
            <w:bCs w:val="0"/>
            <w:noProof/>
            <w:color w:val="auto"/>
            <w:szCs w:val="22"/>
          </w:rPr>
          <w:tab/>
        </w:r>
        <w:r w:rsidRPr="004305DF">
          <w:rPr>
            <w:rStyle w:val="Hyperlink"/>
            <w:noProof/>
          </w:rPr>
          <w:t>Continuity Coordinator</w:t>
        </w:r>
        <w:r>
          <w:rPr>
            <w:noProof/>
            <w:webHidden/>
          </w:rPr>
          <w:tab/>
        </w:r>
        <w:r>
          <w:rPr>
            <w:noProof/>
            <w:webHidden/>
          </w:rPr>
          <w:fldChar w:fldCharType="begin"/>
        </w:r>
        <w:r>
          <w:rPr>
            <w:noProof/>
            <w:webHidden/>
          </w:rPr>
          <w:instrText xml:space="preserve"> PAGEREF _Toc245173308 \h </w:instrText>
        </w:r>
        <w:r>
          <w:rPr>
            <w:noProof/>
            <w:webHidden/>
          </w:rPr>
        </w:r>
        <w:r>
          <w:rPr>
            <w:noProof/>
            <w:webHidden/>
          </w:rPr>
          <w:fldChar w:fldCharType="separate"/>
        </w:r>
        <w:r>
          <w:rPr>
            <w:noProof/>
            <w:webHidden/>
          </w:rPr>
          <w:t>5</w:t>
        </w:r>
        <w:r>
          <w:rPr>
            <w:noProof/>
            <w:webHidden/>
          </w:rPr>
          <w:fldChar w:fldCharType="end"/>
        </w:r>
      </w:hyperlink>
    </w:p>
    <w:p w14:paraId="28FB0AE5" w14:textId="77777777" w:rsidR="003419F4" w:rsidRDefault="003419F4">
      <w:pPr>
        <w:pStyle w:val="TOC4"/>
        <w:tabs>
          <w:tab w:val="left" w:pos="1100"/>
          <w:tab w:val="right" w:leader="dot" w:pos="9350"/>
        </w:tabs>
        <w:rPr>
          <w:rFonts w:ascii="Calibri" w:hAnsi="Calibri"/>
          <w:bCs w:val="0"/>
          <w:noProof/>
          <w:color w:val="auto"/>
          <w:szCs w:val="22"/>
        </w:rPr>
      </w:pPr>
      <w:hyperlink w:anchor="_Toc245173309" w:history="1">
        <w:r w:rsidRPr="004305DF">
          <w:rPr>
            <w:rStyle w:val="Hyperlink"/>
            <w:noProof/>
          </w:rPr>
          <w:t>c)</w:t>
        </w:r>
        <w:r>
          <w:rPr>
            <w:rFonts w:ascii="Calibri" w:hAnsi="Calibri"/>
            <w:bCs w:val="0"/>
            <w:noProof/>
            <w:color w:val="auto"/>
            <w:szCs w:val="22"/>
          </w:rPr>
          <w:tab/>
        </w:r>
        <w:r w:rsidRPr="004305DF">
          <w:rPr>
            <w:rStyle w:val="Hyperlink"/>
            <w:noProof/>
          </w:rPr>
          <w:t>Continuity Planning Team</w:t>
        </w:r>
        <w:r>
          <w:rPr>
            <w:noProof/>
            <w:webHidden/>
          </w:rPr>
          <w:tab/>
        </w:r>
        <w:r>
          <w:rPr>
            <w:noProof/>
            <w:webHidden/>
          </w:rPr>
          <w:fldChar w:fldCharType="begin"/>
        </w:r>
        <w:r>
          <w:rPr>
            <w:noProof/>
            <w:webHidden/>
          </w:rPr>
          <w:instrText xml:space="preserve"> PAGEREF _Toc245173309 \h </w:instrText>
        </w:r>
        <w:r>
          <w:rPr>
            <w:noProof/>
            <w:webHidden/>
          </w:rPr>
        </w:r>
        <w:r>
          <w:rPr>
            <w:noProof/>
            <w:webHidden/>
          </w:rPr>
          <w:fldChar w:fldCharType="separate"/>
        </w:r>
        <w:r>
          <w:rPr>
            <w:noProof/>
            <w:webHidden/>
          </w:rPr>
          <w:t>5</w:t>
        </w:r>
        <w:r>
          <w:rPr>
            <w:noProof/>
            <w:webHidden/>
          </w:rPr>
          <w:fldChar w:fldCharType="end"/>
        </w:r>
      </w:hyperlink>
    </w:p>
    <w:p w14:paraId="41DDBE32" w14:textId="77777777" w:rsidR="003419F4" w:rsidRDefault="003419F4">
      <w:pPr>
        <w:pStyle w:val="TOC4"/>
        <w:tabs>
          <w:tab w:val="left" w:pos="1100"/>
          <w:tab w:val="right" w:leader="dot" w:pos="9350"/>
        </w:tabs>
        <w:rPr>
          <w:rFonts w:ascii="Calibri" w:hAnsi="Calibri"/>
          <w:bCs w:val="0"/>
          <w:noProof/>
          <w:color w:val="auto"/>
          <w:szCs w:val="22"/>
        </w:rPr>
      </w:pPr>
      <w:hyperlink w:anchor="_Toc245173310" w:history="1">
        <w:r w:rsidRPr="004305DF">
          <w:rPr>
            <w:rStyle w:val="Hyperlink"/>
            <w:noProof/>
          </w:rPr>
          <w:t>d)</w:t>
        </w:r>
        <w:r>
          <w:rPr>
            <w:rFonts w:ascii="Calibri" w:hAnsi="Calibri"/>
            <w:bCs w:val="0"/>
            <w:noProof/>
            <w:color w:val="auto"/>
            <w:szCs w:val="22"/>
          </w:rPr>
          <w:tab/>
        </w:r>
        <w:r w:rsidRPr="004305DF">
          <w:rPr>
            <w:rStyle w:val="Hyperlink"/>
            <w:noProof/>
          </w:rPr>
          <w:t>Individual Employees</w:t>
        </w:r>
        <w:r>
          <w:rPr>
            <w:noProof/>
            <w:webHidden/>
          </w:rPr>
          <w:tab/>
        </w:r>
        <w:r>
          <w:rPr>
            <w:noProof/>
            <w:webHidden/>
          </w:rPr>
          <w:fldChar w:fldCharType="begin"/>
        </w:r>
        <w:r>
          <w:rPr>
            <w:noProof/>
            <w:webHidden/>
          </w:rPr>
          <w:instrText xml:space="preserve"> PAGEREF _Toc245173310 \h </w:instrText>
        </w:r>
        <w:r>
          <w:rPr>
            <w:noProof/>
            <w:webHidden/>
          </w:rPr>
        </w:r>
        <w:r>
          <w:rPr>
            <w:noProof/>
            <w:webHidden/>
          </w:rPr>
          <w:fldChar w:fldCharType="separate"/>
        </w:r>
        <w:r>
          <w:rPr>
            <w:noProof/>
            <w:webHidden/>
          </w:rPr>
          <w:t>6</w:t>
        </w:r>
        <w:r>
          <w:rPr>
            <w:noProof/>
            <w:webHidden/>
          </w:rPr>
          <w:fldChar w:fldCharType="end"/>
        </w:r>
      </w:hyperlink>
    </w:p>
    <w:p w14:paraId="72D6572F" w14:textId="77777777" w:rsidR="003419F4" w:rsidRDefault="003419F4">
      <w:pPr>
        <w:pStyle w:val="TOC4"/>
        <w:tabs>
          <w:tab w:val="left" w:pos="1100"/>
          <w:tab w:val="right" w:leader="dot" w:pos="9350"/>
        </w:tabs>
        <w:rPr>
          <w:rFonts w:ascii="Calibri" w:hAnsi="Calibri"/>
          <w:bCs w:val="0"/>
          <w:noProof/>
          <w:color w:val="auto"/>
          <w:szCs w:val="22"/>
        </w:rPr>
      </w:pPr>
      <w:hyperlink w:anchor="_Toc245173311" w:history="1">
        <w:r w:rsidRPr="004305DF">
          <w:rPr>
            <w:rStyle w:val="Hyperlink"/>
            <w:noProof/>
          </w:rPr>
          <w:t>e)</w:t>
        </w:r>
        <w:r>
          <w:rPr>
            <w:rFonts w:ascii="Calibri" w:hAnsi="Calibri"/>
            <w:bCs w:val="0"/>
            <w:noProof/>
            <w:color w:val="auto"/>
            <w:szCs w:val="22"/>
          </w:rPr>
          <w:tab/>
        </w:r>
        <w:r w:rsidRPr="004305DF">
          <w:rPr>
            <w:rStyle w:val="Hyperlink"/>
            <w:noProof/>
          </w:rPr>
          <w:t>Continuity Planning Team Organization</w:t>
        </w:r>
        <w:r>
          <w:rPr>
            <w:noProof/>
            <w:webHidden/>
          </w:rPr>
          <w:tab/>
        </w:r>
        <w:r>
          <w:rPr>
            <w:noProof/>
            <w:webHidden/>
          </w:rPr>
          <w:fldChar w:fldCharType="begin"/>
        </w:r>
        <w:r>
          <w:rPr>
            <w:noProof/>
            <w:webHidden/>
          </w:rPr>
          <w:instrText xml:space="preserve"> PAGEREF _Toc245173311 \h </w:instrText>
        </w:r>
        <w:r>
          <w:rPr>
            <w:noProof/>
            <w:webHidden/>
          </w:rPr>
        </w:r>
        <w:r>
          <w:rPr>
            <w:noProof/>
            <w:webHidden/>
          </w:rPr>
          <w:fldChar w:fldCharType="separate"/>
        </w:r>
        <w:r>
          <w:rPr>
            <w:noProof/>
            <w:webHidden/>
          </w:rPr>
          <w:t>6</w:t>
        </w:r>
        <w:r>
          <w:rPr>
            <w:noProof/>
            <w:webHidden/>
          </w:rPr>
          <w:fldChar w:fldCharType="end"/>
        </w:r>
      </w:hyperlink>
    </w:p>
    <w:p w14:paraId="23DB89CE" w14:textId="77777777" w:rsidR="003419F4" w:rsidRDefault="003419F4">
      <w:pPr>
        <w:pStyle w:val="TOC3"/>
        <w:tabs>
          <w:tab w:val="left" w:pos="880"/>
          <w:tab w:val="right" w:leader="dot" w:pos="9350"/>
        </w:tabs>
        <w:rPr>
          <w:rFonts w:ascii="Calibri" w:hAnsi="Calibri"/>
          <w:bCs w:val="0"/>
          <w:noProof/>
          <w:color w:val="auto"/>
          <w:szCs w:val="22"/>
        </w:rPr>
      </w:pPr>
      <w:hyperlink w:anchor="_Toc245173312" w:history="1">
        <w:r w:rsidRPr="004305DF">
          <w:rPr>
            <w:rStyle w:val="Hyperlink"/>
            <w:noProof/>
          </w:rPr>
          <w:t>2.</w:t>
        </w:r>
        <w:r>
          <w:rPr>
            <w:rFonts w:ascii="Calibri" w:hAnsi="Calibri"/>
            <w:bCs w:val="0"/>
            <w:noProof/>
            <w:color w:val="auto"/>
            <w:szCs w:val="22"/>
          </w:rPr>
          <w:tab/>
        </w:r>
        <w:r w:rsidRPr="004305DF">
          <w:rPr>
            <w:rStyle w:val="Hyperlink"/>
            <w:noProof/>
          </w:rPr>
          <w:t>CONTINUITY POLICY</w:t>
        </w:r>
        <w:r>
          <w:rPr>
            <w:noProof/>
            <w:webHidden/>
          </w:rPr>
          <w:tab/>
        </w:r>
        <w:r>
          <w:rPr>
            <w:noProof/>
            <w:webHidden/>
          </w:rPr>
          <w:fldChar w:fldCharType="begin"/>
        </w:r>
        <w:r>
          <w:rPr>
            <w:noProof/>
            <w:webHidden/>
          </w:rPr>
          <w:instrText xml:space="preserve"> PAGEREF _Toc245173312 \h </w:instrText>
        </w:r>
        <w:r>
          <w:rPr>
            <w:noProof/>
            <w:webHidden/>
          </w:rPr>
        </w:r>
        <w:r>
          <w:rPr>
            <w:noProof/>
            <w:webHidden/>
          </w:rPr>
          <w:fldChar w:fldCharType="separate"/>
        </w:r>
        <w:r>
          <w:rPr>
            <w:noProof/>
            <w:webHidden/>
          </w:rPr>
          <w:t>6</w:t>
        </w:r>
        <w:r>
          <w:rPr>
            <w:noProof/>
            <w:webHidden/>
          </w:rPr>
          <w:fldChar w:fldCharType="end"/>
        </w:r>
      </w:hyperlink>
    </w:p>
    <w:p w14:paraId="384274AF" w14:textId="77777777" w:rsidR="003419F4" w:rsidRDefault="003419F4">
      <w:pPr>
        <w:pStyle w:val="TOC3"/>
        <w:tabs>
          <w:tab w:val="left" w:pos="880"/>
          <w:tab w:val="right" w:leader="dot" w:pos="9350"/>
        </w:tabs>
        <w:rPr>
          <w:rFonts w:ascii="Calibri" w:hAnsi="Calibri"/>
          <w:bCs w:val="0"/>
          <w:noProof/>
          <w:color w:val="auto"/>
          <w:szCs w:val="22"/>
        </w:rPr>
      </w:pPr>
      <w:hyperlink w:anchor="_Toc245173313" w:history="1">
        <w:r w:rsidRPr="004305DF">
          <w:rPr>
            <w:rStyle w:val="Hyperlink"/>
            <w:noProof/>
          </w:rPr>
          <w:t>3.</w:t>
        </w:r>
        <w:r>
          <w:rPr>
            <w:rFonts w:ascii="Calibri" w:hAnsi="Calibri"/>
            <w:bCs w:val="0"/>
            <w:noProof/>
            <w:color w:val="auto"/>
            <w:szCs w:val="22"/>
          </w:rPr>
          <w:tab/>
        </w:r>
        <w:r w:rsidRPr="004305DF">
          <w:rPr>
            <w:rStyle w:val="Hyperlink"/>
            <w:noProof/>
          </w:rPr>
          <w:t>GOALS</w:t>
        </w:r>
        <w:r>
          <w:rPr>
            <w:noProof/>
            <w:webHidden/>
          </w:rPr>
          <w:tab/>
        </w:r>
        <w:r>
          <w:rPr>
            <w:noProof/>
            <w:webHidden/>
          </w:rPr>
          <w:fldChar w:fldCharType="begin"/>
        </w:r>
        <w:r>
          <w:rPr>
            <w:noProof/>
            <w:webHidden/>
          </w:rPr>
          <w:instrText xml:space="preserve"> PAGEREF _Toc245173313 \h </w:instrText>
        </w:r>
        <w:r>
          <w:rPr>
            <w:noProof/>
            <w:webHidden/>
          </w:rPr>
        </w:r>
        <w:r>
          <w:rPr>
            <w:noProof/>
            <w:webHidden/>
          </w:rPr>
          <w:fldChar w:fldCharType="separate"/>
        </w:r>
        <w:r>
          <w:rPr>
            <w:noProof/>
            <w:webHidden/>
          </w:rPr>
          <w:t>6</w:t>
        </w:r>
        <w:r>
          <w:rPr>
            <w:noProof/>
            <w:webHidden/>
          </w:rPr>
          <w:fldChar w:fldCharType="end"/>
        </w:r>
      </w:hyperlink>
    </w:p>
    <w:p w14:paraId="68833709" w14:textId="77777777" w:rsidR="003419F4" w:rsidRDefault="003419F4">
      <w:pPr>
        <w:pStyle w:val="TOC3"/>
        <w:tabs>
          <w:tab w:val="left" w:pos="880"/>
          <w:tab w:val="right" w:leader="dot" w:pos="9350"/>
        </w:tabs>
        <w:rPr>
          <w:rFonts w:ascii="Calibri" w:hAnsi="Calibri"/>
          <w:bCs w:val="0"/>
          <w:noProof/>
          <w:color w:val="auto"/>
          <w:szCs w:val="22"/>
        </w:rPr>
      </w:pPr>
      <w:hyperlink w:anchor="_Toc245173314" w:history="1">
        <w:r w:rsidRPr="004305DF">
          <w:rPr>
            <w:rStyle w:val="Hyperlink"/>
            <w:noProof/>
          </w:rPr>
          <w:t>4.</w:t>
        </w:r>
        <w:r>
          <w:rPr>
            <w:rFonts w:ascii="Calibri" w:hAnsi="Calibri"/>
            <w:bCs w:val="0"/>
            <w:noProof/>
            <w:color w:val="auto"/>
            <w:szCs w:val="22"/>
          </w:rPr>
          <w:tab/>
        </w:r>
        <w:r w:rsidRPr="004305DF">
          <w:rPr>
            <w:rStyle w:val="Hyperlink"/>
            <w:noProof/>
          </w:rPr>
          <w:t>CONCEPT OF OPERATIONS</w:t>
        </w:r>
        <w:r>
          <w:rPr>
            <w:noProof/>
            <w:webHidden/>
          </w:rPr>
          <w:tab/>
        </w:r>
        <w:r>
          <w:rPr>
            <w:noProof/>
            <w:webHidden/>
          </w:rPr>
          <w:fldChar w:fldCharType="begin"/>
        </w:r>
        <w:r>
          <w:rPr>
            <w:noProof/>
            <w:webHidden/>
          </w:rPr>
          <w:instrText xml:space="preserve"> PAGEREF _Toc245173314 \h </w:instrText>
        </w:r>
        <w:r>
          <w:rPr>
            <w:noProof/>
            <w:webHidden/>
          </w:rPr>
        </w:r>
        <w:r>
          <w:rPr>
            <w:noProof/>
            <w:webHidden/>
          </w:rPr>
          <w:fldChar w:fldCharType="separate"/>
        </w:r>
        <w:r>
          <w:rPr>
            <w:noProof/>
            <w:webHidden/>
          </w:rPr>
          <w:t>6</w:t>
        </w:r>
        <w:r>
          <w:rPr>
            <w:noProof/>
            <w:webHidden/>
          </w:rPr>
          <w:fldChar w:fldCharType="end"/>
        </w:r>
      </w:hyperlink>
    </w:p>
    <w:p w14:paraId="0CE34FD4" w14:textId="77777777" w:rsidR="003419F4" w:rsidRDefault="003419F4">
      <w:pPr>
        <w:pStyle w:val="TOC4"/>
        <w:tabs>
          <w:tab w:val="left" w:pos="1100"/>
          <w:tab w:val="right" w:leader="dot" w:pos="9350"/>
        </w:tabs>
        <w:rPr>
          <w:rFonts w:ascii="Calibri" w:hAnsi="Calibri"/>
          <w:bCs w:val="0"/>
          <w:noProof/>
          <w:color w:val="auto"/>
          <w:szCs w:val="22"/>
        </w:rPr>
      </w:pPr>
      <w:hyperlink w:anchor="_Toc245173315" w:history="1">
        <w:r w:rsidRPr="004305DF">
          <w:rPr>
            <w:rStyle w:val="Hyperlink"/>
            <w:noProof/>
          </w:rPr>
          <w:t>a)</w:t>
        </w:r>
        <w:r>
          <w:rPr>
            <w:rFonts w:ascii="Calibri" w:hAnsi="Calibri"/>
            <w:bCs w:val="0"/>
            <w:noProof/>
            <w:color w:val="auto"/>
            <w:szCs w:val="22"/>
          </w:rPr>
          <w:tab/>
        </w:r>
        <w:r w:rsidRPr="004305DF">
          <w:rPr>
            <w:rStyle w:val="Hyperlink"/>
            <w:noProof/>
          </w:rPr>
          <w:t>Applies to All Hazards EXCEPT Pandemic Influenza</w:t>
        </w:r>
        <w:r>
          <w:rPr>
            <w:noProof/>
            <w:webHidden/>
          </w:rPr>
          <w:tab/>
        </w:r>
        <w:r>
          <w:rPr>
            <w:noProof/>
            <w:webHidden/>
          </w:rPr>
          <w:fldChar w:fldCharType="begin"/>
        </w:r>
        <w:r>
          <w:rPr>
            <w:noProof/>
            <w:webHidden/>
          </w:rPr>
          <w:instrText xml:space="preserve"> PAGEREF _Toc245173315 \h </w:instrText>
        </w:r>
        <w:r>
          <w:rPr>
            <w:noProof/>
            <w:webHidden/>
          </w:rPr>
        </w:r>
        <w:r>
          <w:rPr>
            <w:noProof/>
            <w:webHidden/>
          </w:rPr>
          <w:fldChar w:fldCharType="separate"/>
        </w:r>
        <w:r>
          <w:rPr>
            <w:noProof/>
            <w:webHidden/>
          </w:rPr>
          <w:t>6</w:t>
        </w:r>
        <w:r>
          <w:rPr>
            <w:noProof/>
            <w:webHidden/>
          </w:rPr>
          <w:fldChar w:fldCharType="end"/>
        </w:r>
      </w:hyperlink>
    </w:p>
    <w:p w14:paraId="077A3FA7" w14:textId="77777777" w:rsidR="003419F4" w:rsidRDefault="003419F4">
      <w:pPr>
        <w:pStyle w:val="TOC4"/>
        <w:tabs>
          <w:tab w:val="left" w:pos="1100"/>
          <w:tab w:val="right" w:leader="dot" w:pos="9350"/>
        </w:tabs>
        <w:rPr>
          <w:rFonts w:ascii="Calibri" w:hAnsi="Calibri"/>
          <w:bCs w:val="0"/>
          <w:noProof/>
          <w:color w:val="auto"/>
          <w:szCs w:val="22"/>
        </w:rPr>
      </w:pPr>
      <w:hyperlink w:anchor="_Toc245173316" w:history="1">
        <w:r w:rsidRPr="004305DF">
          <w:rPr>
            <w:rStyle w:val="Hyperlink"/>
            <w:noProof/>
          </w:rPr>
          <w:t>b)</w:t>
        </w:r>
        <w:r>
          <w:rPr>
            <w:rFonts w:ascii="Calibri" w:hAnsi="Calibri"/>
            <w:bCs w:val="0"/>
            <w:noProof/>
            <w:color w:val="auto"/>
            <w:szCs w:val="22"/>
          </w:rPr>
          <w:tab/>
        </w:r>
        <w:r w:rsidRPr="004305DF">
          <w:rPr>
            <w:rStyle w:val="Hyperlink"/>
            <w:noProof/>
          </w:rPr>
          <w:t>Criteria for Suspending All Functions and Services</w:t>
        </w:r>
        <w:r>
          <w:rPr>
            <w:noProof/>
            <w:webHidden/>
          </w:rPr>
          <w:tab/>
        </w:r>
        <w:r>
          <w:rPr>
            <w:noProof/>
            <w:webHidden/>
          </w:rPr>
          <w:fldChar w:fldCharType="begin"/>
        </w:r>
        <w:r>
          <w:rPr>
            <w:noProof/>
            <w:webHidden/>
          </w:rPr>
          <w:instrText xml:space="preserve"> PAGEREF _Toc245173316 \h </w:instrText>
        </w:r>
        <w:r>
          <w:rPr>
            <w:noProof/>
            <w:webHidden/>
          </w:rPr>
        </w:r>
        <w:r>
          <w:rPr>
            <w:noProof/>
            <w:webHidden/>
          </w:rPr>
          <w:fldChar w:fldCharType="separate"/>
        </w:r>
        <w:r>
          <w:rPr>
            <w:noProof/>
            <w:webHidden/>
          </w:rPr>
          <w:t>7</w:t>
        </w:r>
        <w:r>
          <w:rPr>
            <w:noProof/>
            <w:webHidden/>
          </w:rPr>
          <w:fldChar w:fldCharType="end"/>
        </w:r>
      </w:hyperlink>
    </w:p>
    <w:p w14:paraId="77E88FA7" w14:textId="77777777" w:rsidR="003419F4" w:rsidRDefault="003419F4">
      <w:pPr>
        <w:pStyle w:val="TOC4"/>
        <w:tabs>
          <w:tab w:val="left" w:pos="1100"/>
          <w:tab w:val="right" w:leader="dot" w:pos="9350"/>
        </w:tabs>
        <w:rPr>
          <w:rFonts w:ascii="Calibri" w:hAnsi="Calibri"/>
          <w:bCs w:val="0"/>
          <w:noProof/>
          <w:color w:val="auto"/>
          <w:szCs w:val="22"/>
        </w:rPr>
      </w:pPr>
      <w:hyperlink w:anchor="_Toc245173317" w:history="1">
        <w:r w:rsidRPr="004305DF">
          <w:rPr>
            <w:rStyle w:val="Hyperlink"/>
            <w:noProof/>
          </w:rPr>
          <w:t>c)</w:t>
        </w:r>
        <w:r>
          <w:rPr>
            <w:rFonts w:ascii="Calibri" w:hAnsi="Calibri"/>
            <w:bCs w:val="0"/>
            <w:noProof/>
            <w:color w:val="auto"/>
            <w:szCs w:val="22"/>
          </w:rPr>
          <w:tab/>
        </w:r>
        <w:r w:rsidRPr="004305DF">
          <w:rPr>
            <w:rStyle w:val="Hyperlink"/>
            <w:noProof/>
          </w:rPr>
          <w:t>Applies to Pandemic Influenza</w:t>
        </w:r>
        <w:r>
          <w:rPr>
            <w:noProof/>
            <w:webHidden/>
          </w:rPr>
          <w:tab/>
        </w:r>
        <w:r>
          <w:rPr>
            <w:noProof/>
            <w:webHidden/>
          </w:rPr>
          <w:fldChar w:fldCharType="begin"/>
        </w:r>
        <w:r>
          <w:rPr>
            <w:noProof/>
            <w:webHidden/>
          </w:rPr>
          <w:instrText xml:space="preserve"> PAGEREF _Toc245173317 \h </w:instrText>
        </w:r>
        <w:r>
          <w:rPr>
            <w:noProof/>
            <w:webHidden/>
          </w:rPr>
        </w:r>
        <w:r>
          <w:rPr>
            <w:noProof/>
            <w:webHidden/>
          </w:rPr>
          <w:fldChar w:fldCharType="separate"/>
        </w:r>
        <w:r>
          <w:rPr>
            <w:noProof/>
            <w:webHidden/>
          </w:rPr>
          <w:t>7</w:t>
        </w:r>
        <w:r>
          <w:rPr>
            <w:noProof/>
            <w:webHidden/>
          </w:rPr>
          <w:fldChar w:fldCharType="end"/>
        </w:r>
      </w:hyperlink>
    </w:p>
    <w:p w14:paraId="2FDBFD65" w14:textId="77777777" w:rsidR="003419F4" w:rsidRDefault="003419F4">
      <w:pPr>
        <w:pStyle w:val="TOC4"/>
        <w:tabs>
          <w:tab w:val="left" w:pos="1100"/>
          <w:tab w:val="right" w:leader="dot" w:pos="9350"/>
        </w:tabs>
        <w:rPr>
          <w:rFonts w:ascii="Calibri" w:hAnsi="Calibri"/>
          <w:bCs w:val="0"/>
          <w:noProof/>
          <w:color w:val="auto"/>
          <w:szCs w:val="22"/>
        </w:rPr>
      </w:pPr>
      <w:hyperlink w:anchor="_Toc245173318" w:history="1">
        <w:r w:rsidRPr="004305DF">
          <w:rPr>
            <w:rStyle w:val="Hyperlink"/>
            <w:noProof/>
          </w:rPr>
          <w:t>d)</w:t>
        </w:r>
        <w:r>
          <w:rPr>
            <w:rFonts w:ascii="Calibri" w:hAnsi="Calibri"/>
            <w:bCs w:val="0"/>
            <w:noProof/>
            <w:color w:val="auto"/>
            <w:szCs w:val="22"/>
          </w:rPr>
          <w:tab/>
        </w:r>
        <w:r w:rsidRPr="004305DF">
          <w:rPr>
            <w:rStyle w:val="Hyperlink"/>
            <w:noProof/>
          </w:rPr>
          <w:t>Criteria for Suspending All Functions and Services</w:t>
        </w:r>
        <w:r>
          <w:rPr>
            <w:noProof/>
            <w:webHidden/>
          </w:rPr>
          <w:tab/>
        </w:r>
        <w:r>
          <w:rPr>
            <w:noProof/>
            <w:webHidden/>
          </w:rPr>
          <w:fldChar w:fldCharType="begin"/>
        </w:r>
        <w:r>
          <w:rPr>
            <w:noProof/>
            <w:webHidden/>
          </w:rPr>
          <w:instrText xml:space="preserve"> PAGEREF _Toc245173318 \h </w:instrText>
        </w:r>
        <w:r>
          <w:rPr>
            <w:noProof/>
            <w:webHidden/>
          </w:rPr>
        </w:r>
        <w:r>
          <w:rPr>
            <w:noProof/>
            <w:webHidden/>
          </w:rPr>
          <w:fldChar w:fldCharType="separate"/>
        </w:r>
        <w:r>
          <w:rPr>
            <w:noProof/>
            <w:webHidden/>
          </w:rPr>
          <w:t>8</w:t>
        </w:r>
        <w:r>
          <w:rPr>
            <w:noProof/>
            <w:webHidden/>
          </w:rPr>
          <w:fldChar w:fldCharType="end"/>
        </w:r>
      </w:hyperlink>
    </w:p>
    <w:p w14:paraId="2594CBC2" w14:textId="77777777" w:rsidR="003419F4" w:rsidRDefault="003419F4">
      <w:pPr>
        <w:pStyle w:val="TOC3"/>
        <w:tabs>
          <w:tab w:val="left" w:pos="880"/>
          <w:tab w:val="right" w:leader="dot" w:pos="9350"/>
        </w:tabs>
        <w:rPr>
          <w:rFonts w:ascii="Calibri" w:hAnsi="Calibri"/>
          <w:bCs w:val="0"/>
          <w:noProof/>
          <w:color w:val="auto"/>
          <w:szCs w:val="22"/>
        </w:rPr>
      </w:pPr>
      <w:hyperlink w:anchor="_Toc245173319" w:history="1">
        <w:r w:rsidRPr="004305DF">
          <w:rPr>
            <w:rStyle w:val="Hyperlink"/>
            <w:noProof/>
          </w:rPr>
          <w:t>5.</w:t>
        </w:r>
        <w:r>
          <w:rPr>
            <w:rFonts w:ascii="Calibri" w:hAnsi="Calibri"/>
            <w:bCs w:val="0"/>
            <w:noProof/>
            <w:color w:val="auto"/>
            <w:szCs w:val="22"/>
          </w:rPr>
          <w:tab/>
        </w:r>
        <w:r w:rsidRPr="004305DF">
          <w:rPr>
            <w:rStyle w:val="Hyperlink"/>
            <w:noProof/>
          </w:rPr>
          <w:t>GO-KITS</w:t>
        </w:r>
        <w:r>
          <w:rPr>
            <w:noProof/>
            <w:webHidden/>
          </w:rPr>
          <w:tab/>
        </w:r>
        <w:r>
          <w:rPr>
            <w:noProof/>
            <w:webHidden/>
          </w:rPr>
          <w:fldChar w:fldCharType="begin"/>
        </w:r>
        <w:r>
          <w:rPr>
            <w:noProof/>
            <w:webHidden/>
          </w:rPr>
          <w:instrText xml:space="preserve"> PAGEREF _Toc245173319 \h </w:instrText>
        </w:r>
        <w:r>
          <w:rPr>
            <w:noProof/>
            <w:webHidden/>
          </w:rPr>
        </w:r>
        <w:r>
          <w:rPr>
            <w:noProof/>
            <w:webHidden/>
          </w:rPr>
          <w:fldChar w:fldCharType="separate"/>
        </w:r>
        <w:r>
          <w:rPr>
            <w:noProof/>
            <w:webHidden/>
          </w:rPr>
          <w:t>8</w:t>
        </w:r>
        <w:r>
          <w:rPr>
            <w:noProof/>
            <w:webHidden/>
          </w:rPr>
          <w:fldChar w:fldCharType="end"/>
        </w:r>
      </w:hyperlink>
    </w:p>
    <w:p w14:paraId="58599091" w14:textId="77777777" w:rsidR="003419F4" w:rsidRDefault="003419F4">
      <w:pPr>
        <w:pStyle w:val="TOC3"/>
        <w:tabs>
          <w:tab w:val="left" w:pos="880"/>
          <w:tab w:val="right" w:leader="dot" w:pos="9350"/>
        </w:tabs>
        <w:rPr>
          <w:rFonts w:ascii="Calibri" w:hAnsi="Calibri"/>
          <w:bCs w:val="0"/>
          <w:noProof/>
          <w:color w:val="auto"/>
          <w:szCs w:val="22"/>
        </w:rPr>
      </w:pPr>
      <w:hyperlink w:anchor="_Toc245173320" w:history="1">
        <w:r w:rsidRPr="004305DF">
          <w:rPr>
            <w:rStyle w:val="Hyperlink"/>
            <w:noProof/>
          </w:rPr>
          <w:t>6.</w:t>
        </w:r>
        <w:r>
          <w:rPr>
            <w:rFonts w:ascii="Calibri" w:hAnsi="Calibri"/>
            <w:bCs w:val="0"/>
            <w:noProof/>
            <w:color w:val="auto"/>
            <w:szCs w:val="22"/>
          </w:rPr>
          <w:tab/>
        </w:r>
        <w:r w:rsidRPr="004305DF">
          <w:rPr>
            <w:rStyle w:val="Hyperlink"/>
            <w:noProof/>
          </w:rPr>
          <w:t>Incident Command System</w:t>
        </w:r>
        <w:r>
          <w:rPr>
            <w:noProof/>
            <w:webHidden/>
          </w:rPr>
          <w:tab/>
        </w:r>
        <w:r>
          <w:rPr>
            <w:noProof/>
            <w:webHidden/>
          </w:rPr>
          <w:fldChar w:fldCharType="begin"/>
        </w:r>
        <w:r>
          <w:rPr>
            <w:noProof/>
            <w:webHidden/>
          </w:rPr>
          <w:instrText xml:space="preserve"> PAGEREF _Toc245173320 \h </w:instrText>
        </w:r>
        <w:r>
          <w:rPr>
            <w:noProof/>
            <w:webHidden/>
          </w:rPr>
        </w:r>
        <w:r>
          <w:rPr>
            <w:noProof/>
            <w:webHidden/>
          </w:rPr>
          <w:fldChar w:fldCharType="separate"/>
        </w:r>
        <w:r>
          <w:rPr>
            <w:noProof/>
            <w:webHidden/>
          </w:rPr>
          <w:t>8</w:t>
        </w:r>
        <w:r>
          <w:rPr>
            <w:noProof/>
            <w:webHidden/>
          </w:rPr>
          <w:fldChar w:fldCharType="end"/>
        </w:r>
      </w:hyperlink>
    </w:p>
    <w:p w14:paraId="7F0BE243" w14:textId="77777777" w:rsidR="003419F4" w:rsidRDefault="003419F4">
      <w:pPr>
        <w:pStyle w:val="TOC2"/>
        <w:tabs>
          <w:tab w:val="left" w:pos="660"/>
          <w:tab w:val="right" w:leader="dot" w:pos="9350"/>
        </w:tabs>
        <w:rPr>
          <w:rFonts w:ascii="Calibri" w:hAnsi="Calibri"/>
          <w:bCs w:val="0"/>
          <w:noProof/>
          <w:color w:val="auto"/>
          <w:szCs w:val="22"/>
        </w:rPr>
      </w:pPr>
      <w:hyperlink w:anchor="_Toc245173321" w:history="1">
        <w:r w:rsidRPr="004305DF">
          <w:rPr>
            <w:rStyle w:val="Hyperlink"/>
            <w:noProof/>
          </w:rPr>
          <w:t>B.</w:t>
        </w:r>
        <w:r>
          <w:rPr>
            <w:rFonts w:ascii="Calibri" w:hAnsi="Calibri"/>
            <w:bCs w:val="0"/>
            <w:noProof/>
            <w:color w:val="auto"/>
            <w:szCs w:val="22"/>
          </w:rPr>
          <w:tab/>
        </w:r>
        <w:r w:rsidRPr="004305DF">
          <w:rPr>
            <w:rStyle w:val="Hyperlink"/>
            <w:noProof/>
          </w:rPr>
          <w:t>HAZARD VULNERABILITY ANALYSIS</w:t>
        </w:r>
        <w:r>
          <w:rPr>
            <w:noProof/>
            <w:webHidden/>
          </w:rPr>
          <w:tab/>
        </w:r>
        <w:r>
          <w:rPr>
            <w:noProof/>
            <w:webHidden/>
          </w:rPr>
          <w:fldChar w:fldCharType="begin"/>
        </w:r>
        <w:r>
          <w:rPr>
            <w:noProof/>
            <w:webHidden/>
          </w:rPr>
          <w:instrText xml:space="preserve"> PAGEREF _Toc245173321 \h </w:instrText>
        </w:r>
        <w:r>
          <w:rPr>
            <w:noProof/>
            <w:webHidden/>
          </w:rPr>
        </w:r>
        <w:r>
          <w:rPr>
            <w:noProof/>
            <w:webHidden/>
          </w:rPr>
          <w:fldChar w:fldCharType="separate"/>
        </w:r>
        <w:r>
          <w:rPr>
            <w:noProof/>
            <w:webHidden/>
          </w:rPr>
          <w:t>9</w:t>
        </w:r>
        <w:r>
          <w:rPr>
            <w:noProof/>
            <w:webHidden/>
          </w:rPr>
          <w:fldChar w:fldCharType="end"/>
        </w:r>
      </w:hyperlink>
    </w:p>
    <w:p w14:paraId="05F43182" w14:textId="77777777" w:rsidR="003419F4" w:rsidRDefault="003419F4">
      <w:pPr>
        <w:pStyle w:val="TOC3"/>
        <w:tabs>
          <w:tab w:val="left" w:pos="880"/>
          <w:tab w:val="right" w:leader="dot" w:pos="9350"/>
        </w:tabs>
        <w:rPr>
          <w:rFonts w:ascii="Calibri" w:hAnsi="Calibri"/>
          <w:bCs w:val="0"/>
          <w:noProof/>
          <w:color w:val="auto"/>
          <w:szCs w:val="22"/>
        </w:rPr>
      </w:pPr>
      <w:hyperlink w:anchor="_Toc245173322" w:history="1">
        <w:r w:rsidRPr="004305DF">
          <w:rPr>
            <w:rStyle w:val="Hyperlink"/>
            <w:noProof/>
          </w:rPr>
          <w:t>1.</w:t>
        </w:r>
        <w:r>
          <w:rPr>
            <w:rFonts w:ascii="Calibri" w:hAnsi="Calibri"/>
            <w:bCs w:val="0"/>
            <w:noProof/>
            <w:color w:val="auto"/>
            <w:szCs w:val="22"/>
          </w:rPr>
          <w:tab/>
        </w:r>
        <w:r w:rsidRPr="004305DF">
          <w:rPr>
            <w:rStyle w:val="Hyperlink"/>
            <w:noProof/>
          </w:rPr>
          <w:t>Natural Hazards</w:t>
        </w:r>
        <w:r>
          <w:rPr>
            <w:noProof/>
            <w:webHidden/>
          </w:rPr>
          <w:tab/>
        </w:r>
        <w:r>
          <w:rPr>
            <w:noProof/>
            <w:webHidden/>
          </w:rPr>
          <w:fldChar w:fldCharType="begin"/>
        </w:r>
        <w:r>
          <w:rPr>
            <w:noProof/>
            <w:webHidden/>
          </w:rPr>
          <w:instrText xml:space="preserve"> PAGEREF _Toc245173322 \h </w:instrText>
        </w:r>
        <w:r>
          <w:rPr>
            <w:noProof/>
            <w:webHidden/>
          </w:rPr>
        </w:r>
        <w:r>
          <w:rPr>
            <w:noProof/>
            <w:webHidden/>
          </w:rPr>
          <w:fldChar w:fldCharType="separate"/>
        </w:r>
        <w:r>
          <w:rPr>
            <w:noProof/>
            <w:webHidden/>
          </w:rPr>
          <w:t>10</w:t>
        </w:r>
        <w:r>
          <w:rPr>
            <w:noProof/>
            <w:webHidden/>
          </w:rPr>
          <w:fldChar w:fldCharType="end"/>
        </w:r>
      </w:hyperlink>
    </w:p>
    <w:p w14:paraId="041C03CC" w14:textId="77777777" w:rsidR="003419F4" w:rsidRDefault="003419F4">
      <w:pPr>
        <w:pStyle w:val="TOC3"/>
        <w:tabs>
          <w:tab w:val="left" w:pos="880"/>
          <w:tab w:val="right" w:leader="dot" w:pos="9350"/>
        </w:tabs>
        <w:rPr>
          <w:rFonts w:ascii="Calibri" w:hAnsi="Calibri"/>
          <w:bCs w:val="0"/>
          <w:noProof/>
          <w:color w:val="auto"/>
          <w:szCs w:val="22"/>
        </w:rPr>
      </w:pPr>
      <w:hyperlink w:anchor="_Toc245173323" w:history="1">
        <w:r w:rsidRPr="004305DF">
          <w:rPr>
            <w:rStyle w:val="Hyperlink"/>
            <w:noProof/>
          </w:rPr>
          <w:t>2.</w:t>
        </w:r>
        <w:r>
          <w:rPr>
            <w:rFonts w:ascii="Calibri" w:hAnsi="Calibri"/>
            <w:bCs w:val="0"/>
            <w:noProof/>
            <w:color w:val="auto"/>
            <w:szCs w:val="22"/>
          </w:rPr>
          <w:tab/>
        </w:r>
        <w:r w:rsidRPr="004305DF">
          <w:rPr>
            <w:rStyle w:val="Hyperlink"/>
            <w:noProof/>
          </w:rPr>
          <w:t>Human Initiated Hazards</w:t>
        </w:r>
        <w:r>
          <w:rPr>
            <w:noProof/>
            <w:webHidden/>
          </w:rPr>
          <w:tab/>
        </w:r>
        <w:r>
          <w:rPr>
            <w:noProof/>
            <w:webHidden/>
          </w:rPr>
          <w:fldChar w:fldCharType="begin"/>
        </w:r>
        <w:r>
          <w:rPr>
            <w:noProof/>
            <w:webHidden/>
          </w:rPr>
          <w:instrText xml:space="preserve"> PAGEREF _Toc245173323 \h </w:instrText>
        </w:r>
        <w:r>
          <w:rPr>
            <w:noProof/>
            <w:webHidden/>
          </w:rPr>
        </w:r>
        <w:r>
          <w:rPr>
            <w:noProof/>
            <w:webHidden/>
          </w:rPr>
          <w:fldChar w:fldCharType="separate"/>
        </w:r>
        <w:r>
          <w:rPr>
            <w:noProof/>
            <w:webHidden/>
          </w:rPr>
          <w:t>10</w:t>
        </w:r>
        <w:r>
          <w:rPr>
            <w:noProof/>
            <w:webHidden/>
          </w:rPr>
          <w:fldChar w:fldCharType="end"/>
        </w:r>
      </w:hyperlink>
    </w:p>
    <w:p w14:paraId="41CA6C18" w14:textId="77777777" w:rsidR="003419F4" w:rsidRDefault="003419F4">
      <w:pPr>
        <w:pStyle w:val="TOC3"/>
        <w:tabs>
          <w:tab w:val="left" w:pos="880"/>
          <w:tab w:val="right" w:leader="dot" w:pos="9350"/>
        </w:tabs>
        <w:rPr>
          <w:rFonts w:ascii="Calibri" w:hAnsi="Calibri"/>
          <w:bCs w:val="0"/>
          <w:noProof/>
          <w:color w:val="auto"/>
          <w:szCs w:val="22"/>
        </w:rPr>
      </w:pPr>
      <w:hyperlink w:anchor="_Toc245173324" w:history="1">
        <w:r w:rsidRPr="004305DF">
          <w:rPr>
            <w:rStyle w:val="Hyperlink"/>
            <w:noProof/>
          </w:rPr>
          <w:t>3.</w:t>
        </w:r>
        <w:r>
          <w:rPr>
            <w:rFonts w:ascii="Calibri" w:hAnsi="Calibri"/>
            <w:bCs w:val="0"/>
            <w:noProof/>
            <w:color w:val="auto"/>
            <w:szCs w:val="22"/>
          </w:rPr>
          <w:tab/>
        </w:r>
        <w:r w:rsidRPr="004305DF">
          <w:rPr>
            <w:rStyle w:val="Hyperlink"/>
            <w:noProof/>
          </w:rPr>
          <w:t>Technological Hazards</w:t>
        </w:r>
        <w:r>
          <w:rPr>
            <w:noProof/>
            <w:webHidden/>
          </w:rPr>
          <w:tab/>
        </w:r>
        <w:r>
          <w:rPr>
            <w:noProof/>
            <w:webHidden/>
          </w:rPr>
          <w:fldChar w:fldCharType="begin"/>
        </w:r>
        <w:r>
          <w:rPr>
            <w:noProof/>
            <w:webHidden/>
          </w:rPr>
          <w:instrText xml:space="preserve"> PAGEREF _Toc245173324 \h </w:instrText>
        </w:r>
        <w:r>
          <w:rPr>
            <w:noProof/>
            <w:webHidden/>
          </w:rPr>
        </w:r>
        <w:r>
          <w:rPr>
            <w:noProof/>
            <w:webHidden/>
          </w:rPr>
          <w:fldChar w:fldCharType="separate"/>
        </w:r>
        <w:r>
          <w:rPr>
            <w:noProof/>
            <w:webHidden/>
          </w:rPr>
          <w:t>10</w:t>
        </w:r>
        <w:r>
          <w:rPr>
            <w:noProof/>
            <w:webHidden/>
          </w:rPr>
          <w:fldChar w:fldCharType="end"/>
        </w:r>
      </w:hyperlink>
    </w:p>
    <w:p w14:paraId="0DA1BD66" w14:textId="77777777" w:rsidR="003419F4" w:rsidRDefault="003419F4">
      <w:pPr>
        <w:pStyle w:val="TOC2"/>
        <w:tabs>
          <w:tab w:val="left" w:pos="660"/>
          <w:tab w:val="right" w:leader="dot" w:pos="9350"/>
        </w:tabs>
        <w:rPr>
          <w:rFonts w:ascii="Calibri" w:hAnsi="Calibri"/>
          <w:bCs w:val="0"/>
          <w:noProof/>
          <w:color w:val="auto"/>
          <w:szCs w:val="22"/>
        </w:rPr>
      </w:pPr>
      <w:hyperlink w:anchor="_Toc245173325" w:history="1">
        <w:r w:rsidRPr="004305DF">
          <w:rPr>
            <w:rStyle w:val="Hyperlink"/>
            <w:noProof/>
          </w:rPr>
          <w:t>C.</w:t>
        </w:r>
        <w:r>
          <w:rPr>
            <w:rFonts w:ascii="Calibri" w:hAnsi="Calibri"/>
            <w:bCs w:val="0"/>
            <w:noProof/>
            <w:color w:val="auto"/>
            <w:szCs w:val="22"/>
          </w:rPr>
          <w:tab/>
        </w:r>
        <w:r w:rsidRPr="004305DF">
          <w:rPr>
            <w:rStyle w:val="Hyperlink"/>
            <w:noProof/>
          </w:rPr>
          <w:t>BUDGETING AND ACQUISITION OF RESOURCES</w:t>
        </w:r>
        <w:r>
          <w:rPr>
            <w:noProof/>
            <w:webHidden/>
          </w:rPr>
          <w:tab/>
        </w:r>
        <w:r>
          <w:rPr>
            <w:noProof/>
            <w:webHidden/>
          </w:rPr>
          <w:fldChar w:fldCharType="begin"/>
        </w:r>
        <w:r>
          <w:rPr>
            <w:noProof/>
            <w:webHidden/>
          </w:rPr>
          <w:instrText xml:space="preserve"> PAGEREF _Toc245173325 \h </w:instrText>
        </w:r>
        <w:r>
          <w:rPr>
            <w:noProof/>
            <w:webHidden/>
          </w:rPr>
        </w:r>
        <w:r>
          <w:rPr>
            <w:noProof/>
            <w:webHidden/>
          </w:rPr>
          <w:fldChar w:fldCharType="separate"/>
        </w:r>
        <w:r>
          <w:rPr>
            <w:noProof/>
            <w:webHidden/>
          </w:rPr>
          <w:t>11</w:t>
        </w:r>
        <w:r>
          <w:rPr>
            <w:noProof/>
            <w:webHidden/>
          </w:rPr>
          <w:fldChar w:fldCharType="end"/>
        </w:r>
      </w:hyperlink>
    </w:p>
    <w:p w14:paraId="10EB9C05" w14:textId="77777777" w:rsidR="003419F4" w:rsidRDefault="003419F4">
      <w:pPr>
        <w:pStyle w:val="TOC3"/>
        <w:tabs>
          <w:tab w:val="left" w:pos="880"/>
          <w:tab w:val="right" w:leader="dot" w:pos="9350"/>
        </w:tabs>
        <w:rPr>
          <w:rFonts w:ascii="Calibri" w:hAnsi="Calibri"/>
          <w:bCs w:val="0"/>
          <w:noProof/>
          <w:color w:val="auto"/>
          <w:szCs w:val="22"/>
        </w:rPr>
      </w:pPr>
      <w:hyperlink w:anchor="_Toc245173326" w:history="1">
        <w:r w:rsidRPr="004305DF">
          <w:rPr>
            <w:rStyle w:val="Hyperlink"/>
            <w:noProof/>
          </w:rPr>
          <w:t>1.</w:t>
        </w:r>
        <w:r>
          <w:rPr>
            <w:rFonts w:ascii="Calibri" w:hAnsi="Calibri"/>
            <w:bCs w:val="0"/>
            <w:noProof/>
            <w:color w:val="auto"/>
            <w:szCs w:val="22"/>
          </w:rPr>
          <w:tab/>
        </w:r>
        <w:r w:rsidRPr="004305DF">
          <w:rPr>
            <w:rStyle w:val="Hyperlink"/>
            <w:noProof/>
          </w:rPr>
          <w:t>COOP Budget</w:t>
        </w:r>
        <w:r>
          <w:rPr>
            <w:noProof/>
            <w:webHidden/>
          </w:rPr>
          <w:tab/>
        </w:r>
        <w:r>
          <w:rPr>
            <w:noProof/>
            <w:webHidden/>
          </w:rPr>
          <w:fldChar w:fldCharType="begin"/>
        </w:r>
        <w:r>
          <w:rPr>
            <w:noProof/>
            <w:webHidden/>
          </w:rPr>
          <w:instrText xml:space="preserve"> PAGEREF _Toc245173326 \h </w:instrText>
        </w:r>
        <w:r>
          <w:rPr>
            <w:noProof/>
            <w:webHidden/>
          </w:rPr>
        </w:r>
        <w:r>
          <w:rPr>
            <w:noProof/>
            <w:webHidden/>
          </w:rPr>
          <w:fldChar w:fldCharType="separate"/>
        </w:r>
        <w:r>
          <w:rPr>
            <w:noProof/>
            <w:webHidden/>
          </w:rPr>
          <w:t>11</w:t>
        </w:r>
        <w:r>
          <w:rPr>
            <w:noProof/>
            <w:webHidden/>
          </w:rPr>
          <w:fldChar w:fldCharType="end"/>
        </w:r>
      </w:hyperlink>
    </w:p>
    <w:p w14:paraId="39CD1481" w14:textId="77777777" w:rsidR="003419F4" w:rsidRDefault="003419F4">
      <w:pPr>
        <w:pStyle w:val="TOC3"/>
        <w:tabs>
          <w:tab w:val="left" w:pos="880"/>
          <w:tab w:val="right" w:leader="dot" w:pos="9350"/>
        </w:tabs>
        <w:rPr>
          <w:rFonts w:ascii="Calibri" w:hAnsi="Calibri"/>
          <w:bCs w:val="0"/>
          <w:noProof/>
          <w:color w:val="auto"/>
          <w:szCs w:val="22"/>
        </w:rPr>
      </w:pPr>
      <w:hyperlink w:anchor="_Toc245173327" w:history="1">
        <w:r w:rsidRPr="004305DF">
          <w:rPr>
            <w:rStyle w:val="Hyperlink"/>
            <w:noProof/>
          </w:rPr>
          <w:t>2.</w:t>
        </w:r>
        <w:r>
          <w:rPr>
            <w:rFonts w:ascii="Calibri" w:hAnsi="Calibri"/>
            <w:bCs w:val="0"/>
            <w:noProof/>
            <w:color w:val="auto"/>
            <w:szCs w:val="22"/>
          </w:rPr>
          <w:tab/>
        </w:r>
        <w:r w:rsidRPr="004305DF">
          <w:rPr>
            <w:rStyle w:val="Hyperlink"/>
            <w:noProof/>
          </w:rPr>
          <w:t>Key Resources and Acquisition</w:t>
        </w:r>
        <w:r>
          <w:rPr>
            <w:noProof/>
            <w:webHidden/>
          </w:rPr>
          <w:tab/>
        </w:r>
        <w:r>
          <w:rPr>
            <w:noProof/>
            <w:webHidden/>
          </w:rPr>
          <w:fldChar w:fldCharType="begin"/>
        </w:r>
        <w:r>
          <w:rPr>
            <w:noProof/>
            <w:webHidden/>
          </w:rPr>
          <w:instrText xml:space="preserve"> PAGEREF _Toc245173327 \h </w:instrText>
        </w:r>
        <w:r>
          <w:rPr>
            <w:noProof/>
            <w:webHidden/>
          </w:rPr>
        </w:r>
        <w:r>
          <w:rPr>
            <w:noProof/>
            <w:webHidden/>
          </w:rPr>
          <w:fldChar w:fldCharType="separate"/>
        </w:r>
        <w:r>
          <w:rPr>
            <w:noProof/>
            <w:webHidden/>
          </w:rPr>
          <w:t>11</w:t>
        </w:r>
        <w:r>
          <w:rPr>
            <w:noProof/>
            <w:webHidden/>
          </w:rPr>
          <w:fldChar w:fldCharType="end"/>
        </w:r>
      </w:hyperlink>
    </w:p>
    <w:p w14:paraId="0B98648B" w14:textId="77777777" w:rsidR="003419F4" w:rsidRDefault="003419F4">
      <w:pPr>
        <w:pStyle w:val="TOC2"/>
        <w:tabs>
          <w:tab w:val="left" w:pos="660"/>
          <w:tab w:val="right" w:leader="dot" w:pos="9350"/>
        </w:tabs>
        <w:rPr>
          <w:rFonts w:ascii="Calibri" w:hAnsi="Calibri"/>
          <w:bCs w:val="0"/>
          <w:noProof/>
          <w:color w:val="auto"/>
          <w:szCs w:val="22"/>
        </w:rPr>
      </w:pPr>
      <w:hyperlink w:anchor="_Toc245173328" w:history="1">
        <w:r w:rsidRPr="004305DF">
          <w:rPr>
            <w:rStyle w:val="Hyperlink"/>
            <w:noProof/>
          </w:rPr>
          <w:t>D.</w:t>
        </w:r>
        <w:r>
          <w:rPr>
            <w:rFonts w:ascii="Calibri" w:hAnsi="Calibri"/>
            <w:bCs w:val="0"/>
            <w:noProof/>
            <w:color w:val="auto"/>
            <w:szCs w:val="22"/>
          </w:rPr>
          <w:tab/>
        </w:r>
        <w:r w:rsidRPr="004305DF">
          <w:rPr>
            <w:rStyle w:val="Hyperlink"/>
            <w:noProof/>
          </w:rPr>
          <w:t>ESSENTIAL FUNCTIONS and TELEWORK PLAN</w:t>
        </w:r>
        <w:r>
          <w:rPr>
            <w:noProof/>
            <w:webHidden/>
          </w:rPr>
          <w:tab/>
        </w:r>
        <w:r>
          <w:rPr>
            <w:noProof/>
            <w:webHidden/>
          </w:rPr>
          <w:fldChar w:fldCharType="begin"/>
        </w:r>
        <w:r>
          <w:rPr>
            <w:noProof/>
            <w:webHidden/>
          </w:rPr>
          <w:instrText xml:space="preserve"> PAGEREF _Toc245173328 \h </w:instrText>
        </w:r>
        <w:r>
          <w:rPr>
            <w:noProof/>
            <w:webHidden/>
          </w:rPr>
        </w:r>
        <w:r>
          <w:rPr>
            <w:noProof/>
            <w:webHidden/>
          </w:rPr>
          <w:fldChar w:fldCharType="separate"/>
        </w:r>
        <w:r>
          <w:rPr>
            <w:noProof/>
            <w:webHidden/>
          </w:rPr>
          <w:t>11</w:t>
        </w:r>
        <w:r>
          <w:rPr>
            <w:noProof/>
            <w:webHidden/>
          </w:rPr>
          <w:fldChar w:fldCharType="end"/>
        </w:r>
      </w:hyperlink>
    </w:p>
    <w:p w14:paraId="7055ED81" w14:textId="77777777" w:rsidR="003419F4" w:rsidRDefault="003419F4">
      <w:pPr>
        <w:pStyle w:val="TOC3"/>
        <w:tabs>
          <w:tab w:val="left" w:pos="880"/>
          <w:tab w:val="right" w:leader="dot" w:pos="9350"/>
        </w:tabs>
        <w:rPr>
          <w:rFonts w:ascii="Calibri" w:hAnsi="Calibri"/>
          <w:bCs w:val="0"/>
          <w:noProof/>
          <w:color w:val="auto"/>
          <w:szCs w:val="22"/>
        </w:rPr>
      </w:pPr>
      <w:hyperlink w:anchor="_Toc245173329" w:history="1">
        <w:r w:rsidRPr="004305DF">
          <w:rPr>
            <w:rStyle w:val="Hyperlink"/>
            <w:noProof/>
          </w:rPr>
          <w:t>1.</w:t>
        </w:r>
        <w:r>
          <w:rPr>
            <w:rFonts w:ascii="Calibri" w:hAnsi="Calibri"/>
            <w:bCs w:val="0"/>
            <w:noProof/>
            <w:color w:val="auto"/>
            <w:szCs w:val="22"/>
          </w:rPr>
          <w:tab/>
        </w:r>
        <w:r w:rsidRPr="004305DF">
          <w:rPr>
            <w:rStyle w:val="Hyperlink"/>
            <w:noProof/>
          </w:rPr>
          <w:t>Essential Functions</w:t>
        </w:r>
        <w:r>
          <w:rPr>
            <w:noProof/>
            <w:webHidden/>
          </w:rPr>
          <w:tab/>
        </w:r>
        <w:r>
          <w:rPr>
            <w:noProof/>
            <w:webHidden/>
          </w:rPr>
          <w:fldChar w:fldCharType="begin"/>
        </w:r>
        <w:r>
          <w:rPr>
            <w:noProof/>
            <w:webHidden/>
          </w:rPr>
          <w:instrText xml:space="preserve"> PAGEREF _Toc245173329 \h </w:instrText>
        </w:r>
        <w:r>
          <w:rPr>
            <w:noProof/>
            <w:webHidden/>
          </w:rPr>
        </w:r>
        <w:r>
          <w:rPr>
            <w:noProof/>
            <w:webHidden/>
          </w:rPr>
          <w:fldChar w:fldCharType="separate"/>
        </w:r>
        <w:r>
          <w:rPr>
            <w:noProof/>
            <w:webHidden/>
          </w:rPr>
          <w:t>11</w:t>
        </w:r>
        <w:r>
          <w:rPr>
            <w:noProof/>
            <w:webHidden/>
          </w:rPr>
          <w:fldChar w:fldCharType="end"/>
        </w:r>
      </w:hyperlink>
    </w:p>
    <w:p w14:paraId="2B8552DE" w14:textId="77777777" w:rsidR="003419F4" w:rsidRDefault="003419F4">
      <w:pPr>
        <w:pStyle w:val="TOC3"/>
        <w:tabs>
          <w:tab w:val="left" w:pos="880"/>
          <w:tab w:val="right" w:leader="dot" w:pos="9350"/>
        </w:tabs>
        <w:rPr>
          <w:rFonts w:ascii="Calibri" w:hAnsi="Calibri"/>
          <w:bCs w:val="0"/>
          <w:noProof/>
          <w:color w:val="auto"/>
          <w:szCs w:val="22"/>
        </w:rPr>
      </w:pPr>
      <w:hyperlink w:anchor="_Toc245173330" w:history="1">
        <w:r w:rsidRPr="004305DF">
          <w:rPr>
            <w:rStyle w:val="Hyperlink"/>
            <w:noProof/>
          </w:rPr>
          <w:t>2.</w:t>
        </w:r>
        <w:r>
          <w:rPr>
            <w:rFonts w:ascii="Calibri" w:hAnsi="Calibri"/>
            <w:bCs w:val="0"/>
            <w:noProof/>
            <w:color w:val="auto"/>
            <w:szCs w:val="22"/>
          </w:rPr>
          <w:tab/>
        </w:r>
        <w:r w:rsidRPr="004305DF">
          <w:rPr>
            <w:rStyle w:val="Hyperlink"/>
            <w:noProof/>
          </w:rPr>
          <w:t>Telework Assignments</w:t>
        </w:r>
        <w:r>
          <w:rPr>
            <w:noProof/>
            <w:webHidden/>
          </w:rPr>
          <w:tab/>
        </w:r>
        <w:r>
          <w:rPr>
            <w:noProof/>
            <w:webHidden/>
          </w:rPr>
          <w:fldChar w:fldCharType="begin"/>
        </w:r>
        <w:r>
          <w:rPr>
            <w:noProof/>
            <w:webHidden/>
          </w:rPr>
          <w:instrText xml:space="preserve"> PAGEREF _Toc245173330 \h </w:instrText>
        </w:r>
        <w:r>
          <w:rPr>
            <w:noProof/>
            <w:webHidden/>
          </w:rPr>
        </w:r>
        <w:r>
          <w:rPr>
            <w:noProof/>
            <w:webHidden/>
          </w:rPr>
          <w:fldChar w:fldCharType="separate"/>
        </w:r>
        <w:r>
          <w:rPr>
            <w:noProof/>
            <w:webHidden/>
          </w:rPr>
          <w:t>11</w:t>
        </w:r>
        <w:r>
          <w:rPr>
            <w:noProof/>
            <w:webHidden/>
          </w:rPr>
          <w:fldChar w:fldCharType="end"/>
        </w:r>
      </w:hyperlink>
    </w:p>
    <w:p w14:paraId="34C8E2CB" w14:textId="77777777" w:rsidR="003419F4" w:rsidRDefault="003419F4">
      <w:pPr>
        <w:pStyle w:val="TOC2"/>
        <w:tabs>
          <w:tab w:val="left" w:pos="660"/>
          <w:tab w:val="right" w:leader="dot" w:pos="9350"/>
        </w:tabs>
        <w:rPr>
          <w:rFonts w:ascii="Calibri" w:hAnsi="Calibri"/>
          <w:bCs w:val="0"/>
          <w:noProof/>
          <w:color w:val="auto"/>
          <w:szCs w:val="22"/>
        </w:rPr>
      </w:pPr>
      <w:hyperlink w:anchor="_Toc245173331" w:history="1">
        <w:r w:rsidRPr="004305DF">
          <w:rPr>
            <w:rStyle w:val="Hyperlink"/>
            <w:noProof/>
          </w:rPr>
          <w:t>E.</w:t>
        </w:r>
        <w:r>
          <w:rPr>
            <w:rFonts w:ascii="Calibri" w:hAnsi="Calibri"/>
            <w:bCs w:val="0"/>
            <w:noProof/>
            <w:color w:val="auto"/>
            <w:szCs w:val="22"/>
          </w:rPr>
          <w:tab/>
        </w:r>
        <w:r w:rsidRPr="004305DF">
          <w:rPr>
            <w:rStyle w:val="Hyperlink"/>
            <w:noProof/>
          </w:rPr>
          <w:t>ORDER OF SUCCESSION</w:t>
        </w:r>
        <w:r>
          <w:rPr>
            <w:noProof/>
            <w:webHidden/>
          </w:rPr>
          <w:tab/>
        </w:r>
        <w:r>
          <w:rPr>
            <w:noProof/>
            <w:webHidden/>
          </w:rPr>
          <w:fldChar w:fldCharType="begin"/>
        </w:r>
        <w:r>
          <w:rPr>
            <w:noProof/>
            <w:webHidden/>
          </w:rPr>
          <w:instrText xml:space="preserve"> PAGEREF _Toc245173331 \h </w:instrText>
        </w:r>
        <w:r>
          <w:rPr>
            <w:noProof/>
            <w:webHidden/>
          </w:rPr>
        </w:r>
        <w:r>
          <w:rPr>
            <w:noProof/>
            <w:webHidden/>
          </w:rPr>
          <w:fldChar w:fldCharType="separate"/>
        </w:r>
        <w:r>
          <w:rPr>
            <w:noProof/>
            <w:webHidden/>
          </w:rPr>
          <w:t>12</w:t>
        </w:r>
        <w:r>
          <w:rPr>
            <w:noProof/>
            <w:webHidden/>
          </w:rPr>
          <w:fldChar w:fldCharType="end"/>
        </w:r>
      </w:hyperlink>
    </w:p>
    <w:p w14:paraId="19B15EEA" w14:textId="77777777" w:rsidR="003419F4" w:rsidRDefault="003419F4">
      <w:pPr>
        <w:pStyle w:val="TOC2"/>
        <w:tabs>
          <w:tab w:val="left" w:pos="660"/>
          <w:tab w:val="right" w:leader="dot" w:pos="9350"/>
        </w:tabs>
        <w:rPr>
          <w:rFonts w:ascii="Calibri" w:hAnsi="Calibri"/>
          <w:bCs w:val="0"/>
          <w:noProof/>
          <w:color w:val="auto"/>
          <w:szCs w:val="22"/>
        </w:rPr>
      </w:pPr>
      <w:hyperlink w:anchor="_Toc245173332" w:history="1">
        <w:r w:rsidRPr="004305DF">
          <w:rPr>
            <w:rStyle w:val="Hyperlink"/>
            <w:noProof/>
          </w:rPr>
          <w:t>F.</w:t>
        </w:r>
        <w:r>
          <w:rPr>
            <w:rFonts w:ascii="Calibri" w:hAnsi="Calibri"/>
            <w:bCs w:val="0"/>
            <w:noProof/>
            <w:color w:val="auto"/>
            <w:szCs w:val="22"/>
          </w:rPr>
          <w:tab/>
        </w:r>
        <w:r w:rsidRPr="004305DF">
          <w:rPr>
            <w:rStyle w:val="Hyperlink"/>
            <w:noProof/>
          </w:rPr>
          <w:t>DELEGATION OF AUTHORITY</w:t>
        </w:r>
        <w:r>
          <w:rPr>
            <w:noProof/>
            <w:webHidden/>
          </w:rPr>
          <w:tab/>
        </w:r>
        <w:r>
          <w:rPr>
            <w:noProof/>
            <w:webHidden/>
          </w:rPr>
          <w:fldChar w:fldCharType="begin"/>
        </w:r>
        <w:r>
          <w:rPr>
            <w:noProof/>
            <w:webHidden/>
          </w:rPr>
          <w:instrText xml:space="preserve"> PAGEREF _Toc245173332 \h </w:instrText>
        </w:r>
        <w:r>
          <w:rPr>
            <w:noProof/>
            <w:webHidden/>
          </w:rPr>
        </w:r>
        <w:r>
          <w:rPr>
            <w:noProof/>
            <w:webHidden/>
          </w:rPr>
          <w:fldChar w:fldCharType="separate"/>
        </w:r>
        <w:r>
          <w:rPr>
            <w:noProof/>
            <w:webHidden/>
          </w:rPr>
          <w:t>13</w:t>
        </w:r>
        <w:r>
          <w:rPr>
            <w:noProof/>
            <w:webHidden/>
          </w:rPr>
          <w:fldChar w:fldCharType="end"/>
        </w:r>
      </w:hyperlink>
    </w:p>
    <w:p w14:paraId="4492F054" w14:textId="77777777" w:rsidR="003419F4" w:rsidRDefault="003419F4">
      <w:pPr>
        <w:pStyle w:val="TOC2"/>
        <w:tabs>
          <w:tab w:val="left" w:pos="660"/>
          <w:tab w:val="right" w:leader="dot" w:pos="9350"/>
        </w:tabs>
        <w:rPr>
          <w:rFonts w:ascii="Calibri" w:hAnsi="Calibri"/>
          <w:bCs w:val="0"/>
          <w:noProof/>
          <w:color w:val="auto"/>
          <w:szCs w:val="22"/>
        </w:rPr>
      </w:pPr>
      <w:hyperlink w:anchor="_Toc245173333" w:history="1">
        <w:r w:rsidRPr="004305DF">
          <w:rPr>
            <w:rStyle w:val="Hyperlink"/>
            <w:noProof/>
          </w:rPr>
          <w:t>G.</w:t>
        </w:r>
        <w:r>
          <w:rPr>
            <w:rFonts w:ascii="Calibri" w:hAnsi="Calibri"/>
            <w:bCs w:val="0"/>
            <w:noProof/>
            <w:color w:val="auto"/>
            <w:szCs w:val="22"/>
          </w:rPr>
          <w:tab/>
        </w:r>
        <w:r w:rsidRPr="004305DF">
          <w:rPr>
            <w:rStyle w:val="Hyperlink"/>
            <w:noProof/>
          </w:rPr>
          <w:t>CONTINUITY FACILITIES</w:t>
        </w:r>
        <w:r>
          <w:rPr>
            <w:noProof/>
            <w:webHidden/>
          </w:rPr>
          <w:tab/>
        </w:r>
        <w:r>
          <w:rPr>
            <w:noProof/>
            <w:webHidden/>
          </w:rPr>
          <w:fldChar w:fldCharType="begin"/>
        </w:r>
        <w:r>
          <w:rPr>
            <w:noProof/>
            <w:webHidden/>
          </w:rPr>
          <w:instrText xml:space="preserve"> PAGEREF _Toc245173333 \h </w:instrText>
        </w:r>
        <w:r>
          <w:rPr>
            <w:noProof/>
            <w:webHidden/>
          </w:rPr>
        </w:r>
        <w:r>
          <w:rPr>
            <w:noProof/>
            <w:webHidden/>
          </w:rPr>
          <w:fldChar w:fldCharType="separate"/>
        </w:r>
        <w:r>
          <w:rPr>
            <w:noProof/>
            <w:webHidden/>
          </w:rPr>
          <w:t>13</w:t>
        </w:r>
        <w:r>
          <w:rPr>
            <w:noProof/>
            <w:webHidden/>
          </w:rPr>
          <w:fldChar w:fldCharType="end"/>
        </w:r>
      </w:hyperlink>
    </w:p>
    <w:p w14:paraId="541A9EA1" w14:textId="77777777" w:rsidR="003419F4" w:rsidRDefault="003419F4">
      <w:pPr>
        <w:pStyle w:val="TOC2"/>
        <w:tabs>
          <w:tab w:val="left" w:pos="660"/>
          <w:tab w:val="right" w:leader="dot" w:pos="9350"/>
        </w:tabs>
        <w:rPr>
          <w:rFonts w:ascii="Calibri" w:hAnsi="Calibri"/>
          <w:bCs w:val="0"/>
          <w:noProof/>
          <w:color w:val="auto"/>
          <w:szCs w:val="22"/>
        </w:rPr>
      </w:pPr>
      <w:hyperlink w:anchor="_Toc245173334" w:history="1">
        <w:r w:rsidRPr="004305DF">
          <w:rPr>
            <w:rStyle w:val="Hyperlink"/>
            <w:noProof/>
          </w:rPr>
          <w:t>H.</w:t>
        </w:r>
        <w:r>
          <w:rPr>
            <w:rFonts w:ascii="Calibri" w:hAnsi="Calibri"/>
            <w:bCs w:val="0"/>
            <w:noProof/>
            <w:color w:val="auto"/>
            <w:szCs w:val="22"/>
          </w:rPr>
          <w:tab/>
        </w:r>
        <w:r w:rsidRPr="004305DF">
          <w:rPr>
            <w:rStyle w:val="Hyperlink"/>
            <w:noProof/>
          </w:rPr>
          <w:t>CONTINUITY COMMUNICATIONS</w:t>
        </w:r>
        <w:r>
          <w:rPr>
            <w:noProof/>
            <w:webHidden/>
          </w:rPr>
          <w:tab/>
        </w:r>
        <w:r>
          <w:rPr>
            <w:noProof/>
            <w:webHidden/>
          </w:rPr>
          <w:fldChar w:fldCharType="begin"/>
        </w:r>
        <w:r>
          <w:rPr>
            <w:noProof/>
            <w:webHidden/>
          </w:rPr>
          <w:instrText xml:space="preserve"> PAGEREF _Toc245173334 \h </w:instrText>
        </w:r>
        <w:r>
          <w:rPr>
            <w:noProof/>
            <w:webHidden/>
          </w:rPr>
        </w:r>
        <w:r>
          <w:rPr>
            <w:noProof/>
            <w:webHidden/>
          </w:rPr>
          <w:fldChar w:fldCharType="separate"/>
        </w:r>
        <w:r>
          <w:rPr>
            <w:noProof/>
            <w:webHidden/>
          </w:rPr>
          <w:t>14</w:t>
        </w:r>
        <w:r>
          <w:rPr>
            <w:noProof/>
            <w:webHidden/>
          </w:rPr>
          <w:fldChar w:fldCharType="end"/>
        </w:r>
      </w:hyperlink>
    </w:p>
    <w:p w14:paraId="1C4477B5" w14:textId="77777777" w:rsidR="003419F4" w:rsidRDefault="003419F4">
      <w:pPr>
        <w:pStyle w:val="TOC3"/>
        <w:tabs>
          <w:tab w:val="left" w:pos="880"/>
          <w:tab w:val="right" w:leader="dot" w:pos="9350"/>
        </w:tabs>
        <w:rPr>
          <w:rFonts w:ascii="Calibri" w:hAnsi="Calibri"/>
          <w:bCs w:val="0"/>
          <w:noProof/>
          <w:color w:val="auto"/>
          <w:szCs w:val="22"/>
        </w:rPr>
      </w:pPr>
      <w:hyperlink w:anchor="_Toc245173335" w:history="1">
        <w:r w:rsidRPr="004305DF">
          <w:rPr>
            <w:rStyle w:val="Hyperlink"/>
            <w:noProof/>
          </w:rPr>
          <w:t>1.</w:t>
        </w:r>
        <w:r>
          <w:rPr>
            <w:rFonts w:ascii="Calibri" w:hAnsi="Calibri"/>
            <w:bCs w:val="0"/>
            <w:noProof/>
            <w:color w:val="auto"/>
            <w:szCs w:val="22"/>
          </w:rPr>
          <w:tab/>
        </w:r>
        <w:r w:rsidRPr="004305DF">
          <w:rPr>
            <w:rStyle w:val="Hyperlink"/>
            <w:noProof/>
          </w:rPr>
          <w:t>Continuity Communications--Internal</w:t>
        </w:r>
        <w:r>
          <w:rPr>
            <w:noProof/>
            <w:webHidden/>
          </w:rPr>
          <w:tab/>
        </w:r>
        <w:r>
          <w:rPr>
            <w:noProof/>
            <w:webHidden/>
          </w:rPr>
          <w:fldChar w:fldCharType="begin"/>
        </w:r>
        <w:r>
          <w:rPr>
            <w:noProof/>
            <w:webHidden/>
          </w:rPr>
          <w:instrText xml:space="preserve"> PAGEREF _Toc245173335 \h </w:instrText>
        </w:r>
        <w:r>
          <w:rPr>
            <w:noProof/>
            <w:webHidden/>
          </w:rPr>
        </w:r>
        <w:r>
          <w:rPr>
            <w:noProof/>
            <w:webHidden/>
          </w:rPr>
          <w:fldChar w:fldCharType="separate"/>
        </w:r>
        <w:r>
          <w:rPr>
            <w:noProof/>
            <w:webHidden/>
          </w:rPr>
          <w:t>14</w:t>
        </w:r>
        <w:r>
          <w:rPr>
            <w:noProof/>
            <w:webHidden/>
          </w:rPr>
          <w:fldChar w:fldCharType="end"/>
        </w:r>
      </w:hyperlink>
    </w:p>
    <w:p w14:paraId="09B11FD7" w14:textId="77777777" w:rsidR="003419F4" w:rsidRDefault="003419F4">
      <w:pPr>
        <w:pStyle w:val="TOC3"/>
        <w:tabs>
          <w:tab w:val="left" w:pos="880"/>
          <w:tab w:val="right" w:leader="dot" w:pos="9350"/>
        </w:tabs>
        <w:rPr>
          <w:rFonts w:ascii="Calibri" w:hAnsi="Calibri"/>
          <w:bCs w:val="0"/>
          <w:noProof/>
          <w:color w:val="auto"/>
          <w:szCs w:val="22"/>
        </w:rPr>
      </w:pPr>
      <w:hyperlink w:anchor="_Toc245173336" w:history="1">
        <w:r w:rsidRPr="004305DF">
          <w:rPr>
            <w:rStyle w:val="Hyperlink"/>
            <w:noProof/>
          </w:rPr>
          <w:t>2.</w:t>
        </w:r>
        <w:r>
          <w:rPr>
            <w:rFonts w:ascii="Calibri" w:hAnsi="Calibri"/>
            <w:bCs w:val="0"/>
            <w:noProof/>
            <w:color w:val="auto"/>
            <w:szCs w:val="22"/>
          </w:rPr>
          <w:tab/>
        </w:r>
        <w:r w:rsidRPr="004305DF">
          <w:rPr>
            <w:rStyle w:val="Hyperlink"/>
            <w:noProof/>
          </w:rPr>
          <w:t>Continuity Communications--External</w:t>
        </w:r>
        <w:r>
          <w:rPr>
            <w:noProof/>
            <w:webHidden/>
          </w:rPr>
          <w:tab/>
        </w:r>
        <w:r>
          <w:rPr>
            <w:noProof/>
            <w:webHidden/>
          </w:rPr>
          <w:fldChar w:fldCharType="begin"/>
        </w:r>
        <w:r>
          <w:rPr>
            <w:noProof/>
            <w:webHidden/>
          </w:rPr>
          <w:instrText xml:space="preserve"> PAGEREF _Toc245173336 \h </w:instrText>
        </w:r>
        <w:r>
          <w:rPr>
            <w:noProof/>
            <w:webHidden/>
          </w:rPr>
        </w:r>
        <w:r>
          <w:rPr>
            <w:noProof/>
            <w:webHidden/>
          </w:rPr>
          <w:fldChar w:fldCharType="separate"/>
        </w:r>
        <w:r>
          <w:rPr>
            <w:noProof/>
            <w:webHidden/>
          </w:rPr>
          <w:t>15</w:t>
        </w:r>
        <w:r>
          <w:rPr>
            <w:noProof/>
            <w:webHidden/>
          </w:rPr>
          <w:fldChar w:fldCharType="end"/>
        </w:r>
      </w:hyperlink>
    </w:p>
    <w:p w14:paraId="6B1F40B6" w14:textId="77777777" w:rsidR="003419F4" w:rsidRDefault="003419F4">
      <w:pPr>
        <w:pStyle w:val="TOC3"/>
        <w:tabs>
          <w:tab w:val="right" w:leader="dot" w:pos="9350"/>
        </w:tabs>
        <w:rPr>
          <w:rFonts w:ascii="Calibri" w:hAnsi="Calibri"/>
          <w:bCs w:val="0"/>
          <w:noProof/>
          <w:color w:val="auto"/>
          <w:szCs w:val="22"/>
        </w:rPr>
      </w:pPr>
      <w:hyperlink w:anchor="_Toc245173337" w:history="1">
        <w:r w:rsidRPr="004305DF">
          <w:rPr>
            <w:rStyle w:val="Hyperlink"/>
            <w:noProof/>
          </w:rPr>
          <w:t>3.</w:t>
        </w:r>
        <w:r>
          <w:rPr>
            <w:noProof/>
            <w:webHidden/>
          </w:rPr>
          <w:tab/>
        </w:r>
        <w:r>
          <w:rPr>
            <w:noProof/>
            <w:webHidden/>
          </w:rPr>
          <w:fldChar w:fldCharType="begin"/>
        </w:r>
        <w:r>
          <w:rPr>
            <w:noProof/>
            <w:webHidden/>
          </w:rPr>
          <w:instrText xml:space="preserve"> PAGEREF _Toc245173337 \h </w:instrText>
        </w:r>
        <w:r>
          <w:rPr>
            <w:noProof/>
            <w:webHidden/>
          </w:rPr>
        </w:r>
        <w:r>
          <w:rPr>
            <w:noProof/>
            <w:webHidden/>
          </w:rPr>
          <w:fldChar w:fldCharType="separate"/>
        </w:r>
        <w:r>
          <w:rPr>
            <w:noProof/>
            <w:webHidden/>
          </w:rPr>
          <w:t>15</w:t>
        </w:r>
        <w:r>
          <w:rPr>
            <w:noProof/>
            <w:webHidden/>
          </w:rPr>
          <w:fldChar w:fldCharType="end"/>
        </w:r>
      </w:hyperlink>
    </w:p>
    <w:p w14:paraId="29027C81" w14:textId="77777777" w:rsidR="003419F4" w:rsidRDefault="003419F4">
      <w:pPr>
        <w:pStyle w:val="TOC3"/>
        <w:tabs>
          <w:tab w:val="left" w:pos="880"/>
          <w:tab w:val="right" w:leader="dot" w:pos="9350"/>
        </w:tabs>
        <w:rPr>
          <w:rFonts w:ascii="Calibri" w:hAnsi="Calibri"/>
          <w:bCs w:val="0"/>
          <w:noProof/>
          <w:color w:val="auto"/>
          <w:szCs w:val="22"/>
        </w:rPr>
      </w:pPr>
      <w:hyperlink w:anchor="_Toc245173338" w:history="1">
        <w:r w:rsidRPr="004305DF">
          <w:rPr>
            <w:rStyle w:val="Hyperlink"/>
            <w:noProof/>
          </w:rPr>
          <w:t>4.</w:t>
        </w:r>
        <w:r>
          <w:rPr>
            <w:rFonts w:ascii="Calibri" w:hAnsi="Calibri"/>
            <w:bCs w:val="0"/>
            <w:noProof/>
            <w:color w:val="auto"/>
            <w:szCs w:val="22"/>
          </w:rPr>
          <w:tab/>
        </w:r>
        <w:r w:rsidRPr="004305DF">
          <w:rPr>
            <w:rStyle w:val="Hyperlink"/>
            <w:noProof/>
          </w:rPr>
          <w:t>VITAL RECORDS MANAGEMENT</w:t>
        </w:r>
        <w:r>
          <w:rPr>
            <w:noProof/>
            <w:webHidden/>
          </w:rPr>
          <w:tab/>
        </w:r>
        <w:r>
          <w:rPr>
            <w:noProof/>
            <w:webHidden/>
          </w:rPr>
          <w:fldChar w:fldCharType="begin"/>
        </w:r>
        <w:r>
          <w:rPr>
            <w:noProof/>
            <w:webHidden/>
          </w:rPr>
          <w:instrText xml:space="preserve"> PAGEREF _Toc245173338 \h </w:instrText>
        </w:r>
        <w:r>
          <w:rPr>
            <w:noProof/>
            <w:webHidden/>
          </w:rPr>
        </w:r>
        <w:r>
          <w:rPr>
            <w:noProof/>
            <w:webHidden/>
          </w:rPr>
          <w:fldChar w:fldCharType="separate"/>
        </w:r>
        <w:r>
          <w:rPr>
            <w:noProof/>
            <w:webHidden/>
          </w:rPr>
          <w:t>16</w:t>
        </w:r>
        <w:r>
          <w:rPr>
            <w:noProof/>
            <w:webHidden/>
          </w:rPr>
          <w:fldChar w:fldCharType="end"/>
        </w:r>
      </w:hyperlink>
    </w:p>
    <w:p w14:paraId="5F6F3A67" w14:textId="77777777" w:rsidR="003419F4" w:rsidRDefault="003419F4">
      <w:pPr>
        <w:pStyle w:val="TOC2"/>
        <w:tabs>
          <w:tab w:val="left" w:pos="660"/>
          <w:tab w:val="right" w:leader="dot" w:pos="9350"/>
        </w:tabs>
        <w:rPr>
          <w:rFonts w:ascii="Calibri" w:hAnsi="Calibri"/>
          <w:bCs w:val="0"/>
          <w:noProof/>
          <w:color w:val="auto"/>
          <w:szCs w:val="22"/>
        </w:rPr>
      </w:pPr>
      <w:hyperlink w:anchor="_Toc245173339" w:history="1">
        <w:r w:rsidRPr="004305DF">
          <w:rPr>
            <w:rStyle w:val="Hyperlink"/>
            <w:noProof/>
          </w:rPr>
          <w:t>I.</w:t>
        </w:r>
        <w:r>
          <w:rPr>
            <w:rFonts w:ascii="Calibri" w:hAnsi="Calibri"/>
            <w:bCs w:val="0"/>
            <w:noProof/>
            <w:color w:val="auto"/>
            <w:szCs w:val="22"/>
          </w:rPr>
          <w:tab/>
        </w:r>
        <w:r w:rsidRPr="004305DF">
          <w:rPr>
            <w:rStyle w:val="Hyperlink"/>
            <w:noProof/>
          </w:rPr>
          <w:t>HUMAN CAPITAL</w:t>
        </w:r>
        <w:r>
          <w:rPr>
            <w:noProof/>
            <w:webHidden/>
          </w:rPr>
          <w:tab/>
        </w:r>
        <w:r>
          <w:rPr>
            <w:noProof/>
            <w:webHidden/>
          </w:rPr>
          <w:fldChar w:fldCharType="begin"/>
        </w:r>
        <w:r>
          <w:rPr>
            <w:noProof/>
            <w:webHidden/>
          </w:rPr>
          <w:instrText xml:space="preserve"> PAGEREF _Toc245173339 \h </w:instrText>
        </w:r>
        <w:r>
          <w:rPr>
            <w:noProof/>
            <w:webHidden/>
          </w:rPr>
        </w:r>
        <w:r>
          <w:rPr>
            <w:noProof/>
            <w:webHidden/>
          </w:rPr>
          <w:fldChar w:fldCharType="separate"/>
        </w:r>
        <w:r>
          <w:rPr>
            <w:noProof/>
            <w:webHidden/>
          </w:rPr>
          <w:t>17</w:t>
        </w:r>
        <w:r>
          <w:rPr>
            <w:noProof/>
            <w:webHidden/>
          </w:rPr>
          <w:fldChar w:fldCharType="end"/>
        </w:r>
      </w:hyperlink>
    </w:p>
    <w:p w14:paraId="49205D94" w14:textId="77777777" w:rsidR="003419F4" w:rsidRDefault="003419F4">
      <w:pPr>
        <w:pStyle w:val="TOC3"/>
        <w:tabs>
          <w:tab w:val="left" w:pos="880"/>
          <w:tab w:val="right" w:leader="dot" w:pos="9350"/>
        </w:tabs>
        <w:rPr>
          <w:rFonts w:ascii="Calibri" w:hAnsi="Calibri"/>
          <w:bCs w:val="0"/>
          <w:noProof/>
          <w:color w:val="auto"/>
          <w:szCs w:val="22"/>
        </w:rPr>
      </w:pPr>
      <w:hyperlink w:anchor="_Toc245173340" w:history="1">
        <w:r w:rsidRPr="004305DF">
          <w:rPr>
            <w:rStyle w:val="Hyperlink"/>
            <w:noProof/>
          </w:rPr>
          <w:t>1.</w:t>
        </w:r>
        <w:r>
          <w:rPr>
            <w:rFonts w:ascii="Calibri" w:hAnsi="Calibri"/>
            <w:bCs w:val="0"/>
            <w:noProof/>
            <w:color w:val="auto"/>
            <w:szCs w:val="22"/>
          </w:rPr>
          <w:tab/>
        </w:r>
        <w:r w:rsidRPr="004305DF">
          <w:rPr>
            <w:rStyle w:val="Hyperlink"/>
            <w:noProof/>
          </w:rPr>
          <w:t>Evacuations and Rally Points</w:t>
        </w:r>
        <w:r>
          <w:rPr>
            <w:noProof/>
            <w:webHidden/>
          </w:rPr>
          <w:tab/>
        </w:r>
        <w:r>
          <w:rPr>
            <w:noProof/>
            <w:webHidden/>
          </w:rPr>
          <w:fldChar w:fldCharType="begin"/>
        </w:r>
        <w:r>
          <w:rPr>
            <w:noProof/>
            <w:webHidden/>
          </w:rPr>
          <w:instrText xml:space="preserve"> PAGEREF _Toc245173340 \h </w:instrText>
        </w:r>
        <w:r>
          <w:rPr>
            <w:noProof/>
            <w:webHidden/>
          </w:rPr>
        </w:r>
        <w:r>
          <w:rPr>
            <w:noProof/>
            <w:webHidden/>
          </w:rPr>
          <w:fldChar w:fldCharType="separate"/>
        </w:r>
        <w:r>
          <w:rPr>
            <w:noProof/>
            <w:webHidden/>
          </w:rPr>
          <w:t>17</w:t>
        </w:r>
        <w:r>
          <w:rPr>
            <w:noProof/>
            <w:webHidden/>
          </w:rPr>
          <w:fldChar w:fldCharType="end"/>
        </w:r>
      </w:hyperlink>
    </w:p>
    <w:p w14:paraId="79B2E0A3" w14:textId="77777777" w:rsidR="003419F4" w:rsidRDefault="003419F4">
      <w:pPr>
        <w:pStyle w:val="TOC3"/>
        <w:tabs>
          <w:tab w:val="left" w:pos="880"/>
          <w:tab w:val="right" w:leader="dot" w:pos="9350"/>
        </w:tabs>
        <w:rPr>
          <w:rFonts w:ascii="Calibri" w:hAnsi="Calibri"/>
          <w:bCs w:val="0"/>
          <w:noProof/>
          <w:color w:val="auto"/>
          <w:szCs w:val="22"/>
        </w:rPr>
      </w:pPr>
      <w:hyperlink w:anchor="_Toc245173341" w:history="1">
        <w:r w:rsidRPr="004305DF">
          <w:rPr>
            <w:rStyle w:val="Hyperlink"/>
            <w:noProof/>
          </w:rPr>
          <w:t>2.</w:t>
        </w:r>
        <w:r>
          <w:rPr>
            <w:rFonts w:ascii="Calibri" w:hAnsi="Calibri"/>
            <w:bCs w:val="0"/>
            <w:noProof/>
            <w:color w:val="auto"/>
            <w:szCs w:val="22"/>
          </w:rPr>
          <w:tab/>
        </w:r>
        <w:r w:rsidRPr="004305DF">
          <w:rPr>
            <w:rStyle w:val="Hyperlink"/>
            <w:noProof/>
          </w:rPr>
          <w:t>Pandemic Influenza Employee Risk Assessment Instrument</w:t>
        </w:r>
        <w:r>
          <w:rPr>
            <w:noProof/>
            <w:webHidden/>
          </w:rPr>
          <w:tab/>
        </w:r>
        <w:r>
          <w:rPr>
            <w:noProof/>
            <w:webHidden/>
          </w:rPr>
          <w:fldChar w:fldCharType="begin"/>
        </w:r>
        <w:r>
          <w:rPr>
            <w:noProof/>
            <w:webHidden/>
          </w:rPr>
          <w:instrText xml:space="preserve"> PAGEREF _Toc245173341 \h </w:instrText>
        </w:r>
        <w:r>
          <w:rPr>
            <w:noProof/>
            <w:webHidden/>
          </w:rPr>
        </w:r>
        <w:r>
          <w:rPr>
            <w:noProof/>
            <w:webHidden/>
          </w:rPr>
          <w:fldChar w:fldCharType="separate"/>
        </w:r>
        <w:r>
          <w:rPr>
            <w:noProof/>
            <w:webHidden/>
          </w:rPr>
          <w:t>18</w:t>
        </w:r>
        <w:r>
          <w:rPr>
            <w:noProof/>
            <w:webHidden/>
          </w:rPr>
          <w:fldChar w:fldCharType="end"/>
        </w:r>
      </w:hyperlink>
    </w:p>
    <w:p w14:paraId="5E60C04E" w14:textId="77777777" w:rsidR="003419F4" w:rsidRDefault="003419F4">
      <w:pPr>
        <w:pStyle w:val="TOC3"/>
        <w:tabs>
          <w:tab w:val="left" w:pos="880"/>
          <w:tab w:val="right" w:leader="dot" w:pos="9350"/>
        </w:tabs>
        <w:rPr>
          <w:rFonts w:ascii="Calibri" w:hAnsi="Calibri"/>
          <w:bCs w:val="0"/>
          <w:noProof/>
          <w:color w:val="auto"/>
          <w:szCs w:val="22"/>
        </w:rPr>
      </w:pPr>
      <w:hyperlink w:anchor="_Toc245173342" w:history="1">
        <w:r w:rsidRPr="004305DF">
          <w:rPr>
            <w:rStyle w:val="Hyperlink"/>
            <w:noProof/>
          </w:rPr>
          <w:t>3.</w:t>
        </w:r>
        <w:r>
          <w:rPr>
            <w:rFonts w:ascii="Calibri" w:hAnsi="Calibri"/>
            <w:bCs w:val="0"/>
            <w:noProof/>
            <w:color w:val="auto"/>
            <w:szCs w:val="22"/>
          </w:rPr>
          <w:tab/>
        </w:r>
        <w:r w:rsidRPr="004305DF">
          <w:rPr>
            <w:rStyle w:val="Hyperlink"/>
            <w:noProof/>
          </w:rPr>
          <w:t>Organizational Census with Employee Pandemic Influenza Risk Assessment</w:t>
        </w:r>
        <w:r>
          <w:rPr>
            <w:noProof/>
            <w:webHidden/>
          </w:rPr>
          <w:tab/>
        </w:r>
        <w:r>
          <w:rPr>
            <w:noProof/>
            <w:webHidden/>
          </w:rPr>
          <w:fldChar w:fldCharType="begin"/>
        </w:r>
        <w:r>
          <w:rPr>
            <w:noProof/>
            <w:webHidden/>
          </w:rPr>
          <w:instrText xml:space="preserve"> PAGEREF _Toc245173342 \h </w:instrText>
        </w:r>
        <w:r>
          <w:rPr>
            <w:noProof/>
            <w:webHidden/>
          </w:rPr>
        </w:r>
        <w:r>
          <w:rPr>
            <w:noProof/>
            <w:webHidden/>
          </w:rPr>
          <w:fldChar w:fldCharType="separate"/>
        </w:r>
        <w:r>
          <w:rPr>
            <w:noProof/>
            <w:webHidden/>
          </w:rPr>
          <w:t>19</w:t>
        </w:r>
        <w:r>
          <w:rPr>
            <w:noProof/>
            <w:webHidden/>
          </w:rPr>
          <w:fldChar w:fldCharType="end"/>
        </w:r>
      </w:hyperlink>
    </w:p>
    <w:p w14:paraId="40BE4A2D" w14:textId="77777777" w:rsidR="003419F4" w:rsidRDefault="003419F4">
      <w:pPr>
        <w:pStyle w:val="TOC3"/>
        <w:tabs>
          <w:tab w:val="left" w:pos="880"/>
          <w:tab w:val="right" w:leader="dot" w:pos="9350"/>
        </w:tabs>
        <w:rPr>
          <w:rFonts w:ascii="Calibri" w:hAnsi="Calibri"/>
          <w:bCs w:val="0"/>
          <w:noProof/>
          <w:color w:val="auto"/>
          <w:szCs w:val="22"/>
        </w:rPr>
      </w:pPr>
      <w:hyperlink w:anchor="_Toc245173343" w:history="1">
        <w:r w:rsidRPr="004305DF">
          <w:rPr>
            <w:rStyle w:val="Hyperlink"/>
            <w:noProof/>
          </w:rPr>
          <w:t>4.</w:t>
        </w:r>
        <w:r>
          <w:rPr>
            <w:rFonts w:ascii="Calibri" w:hAnsi="Calibri"/>
            <w:bCs w:val="0"/>
            <w:noProof/>
            <w:color w:val="auto"/>
            <w:szCs w:val="22"/>
          </w:rPr>
          <w:tab/>
        </w:r>
        <w:r w:rsidRPr="004305DF">
          <w:rPr>
            <w:rStyle w:val="Hyperlink"/>
            <w:noProof/>
          </w:rPr>
          <w:t>Monitoring Employee Availability and Absences</w:t>
        </w:r>
        <w:r>
          <w:rPr>
            <w:noProof/>
            <w:webHidden/>
          </w:rPr>
          <w:tab/>
        </w:r>
        <w:r>
          <w:rPr>
            <w:noProof/>
            <w:webHidden/>
          </w:rPr>
          <w:fldChar w:fldCharType="begin"/>
        </w:r>
        <w:r>
          <w:rPr>
            <w:noProof/>
            <w:webHidden/>
          </w:rPr>
          <w:instrText xml:space="preserve"> PAGEREF _Toc245173343 \h </w:instrText>
        </w:r>
        <w:r>
          <w:rPr>
            <w:noProof/>
            <w:webHidden/>
          </w:rPr>
        </w:r>
        <w:r>
          <w:rPr>
            <w:noProof/>
            <w:webHidden/>
          </w:rPr>
          <w:fldChar w:fldCharType="separate"/>
        </w:r>
        <w:r>
          <w:rPr>
            <w:noProof/>
            <w:webHidden/>
          </w:rPr>
          <w:t>20</w:t>
        </w:r>
        <w:r>
          <w:rPr>
            <w:noProof/>
            <w:webHidden/>
          </w:rPr>
          <w:fldChar w:fldCharType="end"/>
        </w:r>
      </w:hyperlink>
    </w:p>
    <w:p w14:paraId="5F307205" w14:textId="77777777" w:rsidR="003419F4" w:rsidRDefault="003419F4">
      <w:pPr>
        <w:pStyle w:val="TOC2"/>
        <w:tabs>
          <w:tab w:val="left" w:pos="660"/>
          <w:tab w:val="right" w:leader="dot" w:pos="9350"/>
        </w:tabs>
        <w:rPr>
          <w:rFonts w:ascii="Calibri" w:hAnsi="Calibri"/>
          <w:bCs w:val="0"/>
          <w:noProof/>
          <w:color w:val="auto"/>
          <w:szCs w:val="22"/>
        </w:rPr>
      </w:pPr>
      <w:hyperlink w:anchor="_Toc245173344" w:history="1">
        <w:r w:rsidRPr="004305DF">
          <w:rPr>
            <w:rStyle w:val="Hyperlink"/>
            <w:noProof/>
          </w:rPr>
          <w:t>J.</w:t>
        </w:r>
        <w:r>
          <w:rPr>
            <w:rFonts w:ascii="Calibri" w:hAnsi="Calibri"/>
            <w:bCs w:val="0"/>
            <w:noProof/>
            <w:color w:val="auto"/>
            <w:szCs w:val="22"/>
          </w:rPr>
          <w:tab/>
        </w:r>
        <w:r w:rsidRPr="004305DF">
          <w:rPr>
            <w:rStyle w:val="Hyperlink"/>
            <w:noProof/>
          </w:rPr>
          <w:t>TEST, TRAINING, AND EXERCISE (TT&amp;E) PROGRAM</w:t>
        </w:r>
        <w:r>
          <w:rPr>
            <w:noProof/>
            <w:webHidden/>
          </w:rPr>
          <w:tab/>
        </w:r>
        <w:r>
          <w:rPr>
            <w:noProof/>
            <w:webHidden/>
          </w:rPr>
          <w:fldChar w:fldCharType="begin"/>
        </w:r>
        <w:r>
          <w:rPr>
            <w:noProof/>
            <w:webHidden/>
          </w:rPr>
          <w:instrText xml:space="preserve"> PAGEREF _Toc245173344 \h </w:instrText>
        </w:r>
        <w:r>
          <w:rPr>
            <w:noProof/>
            <w:webHidden/>
          </w:rPr>
        </w:r>
        <w:r>
          <w:rPr>
            <w:noProof/>
            <w:webHidden/>
          </w:rPr>
          <w:fldChar w:fldCharType="separate"/>
        </w:r>
        <w:r>
          <w:rPr>
            <w:noProof/>
            <w:webHidden/>
          </w:rPr>
          <w:t>20</w:t>
        </w:r>
        <w:r>
          <w:rPr>
            <w:noProof/>
            <w:webHidden/>
          </w:rPr>
          <w:fldChar w:fldCharType="end"/>
        </w:r>
      </w:hyperlink>
    </w:p>
    <w:p w14:paraId="60930334" w14:textId="77777777" w:rsidR="003419F4" w:rsidRDefault="003419F4">
      <w:pPr>
        <w:pStyle w:val="TOC3"/>
        <w:tabs>
          <w:tab w:val="left" w:pos="880"/>
          <w:tab w:val="right" w:leader="dot" w:pos="9350"/>
        </w:tabs>
        <w:rPr>
          <w:rFonts w:ascii="Calibri" w:hAnsi="Calibri"/>
          <w:bCs w:val="0"/>
          <w:noProof/>
          <w:color w:val="auto"/>
          <w:szCs w:val="22"/>
        </w:rPr>
      </w:pPr>
      <w:hyperlink w:anchor="_Toc245173345" w:history="1">
        <w:r w:rsidRPr="004305DF">
          <w:rPr>
            <w:rStyle w:val="Hyperlink"/>
            <w:noProof/>
          </w:rPr>
          <w:t>1.</w:t>
        </w:r>
        <w:r>
          <w:rPr>
            <w:rFonts w:ascii="Calibri" w:hAnsi="Calibri"/>
            <w:bCs w:val="0"/>
            <w:noProof/>
            <w:color w:val="auto"/>
            <w:szCs w:val="22"/>
          </w:rPr>
          <w:tab/>
        </w:r>
        <w:r w:rsidRPr="004305DF">
          <w:rPr>
            <w:rStyle w:val="Hyperlink"/>
            <w:noProof/>
          </w:rPr>
          <w:t>ALL hAZARDS tRAINING AND EXERCISES</w:t>
        </w:r>
        <w:r>
          <w:rPr>
            <w:noProof/>
            <w:webHidden/>
          </w:rPr>
          <w:tab/>
        </w:r>
        <w:r>
          <w:rPr>
            <w:noProof/>
            <w:webHidden/>
          </w:rPr>
          <w:fldChar w:fldCharType="begin"/>
        </w:r>
        <w:r>
          <w:rPr>
            <w:noProof/>
            <w:webHidden/>
          </w:rPr>
          <w:instrText xml:space="preserve"> PAGEREF _Toc245173345 \h </w:instrText>
        </w:r>
        <w:r>
          <w:rPr>
            <w:noProof/>
            <w:webHidden/>
          </w:rPr>
        </w:r>
        <w:r>
          <w:rPr>
            <w:noProof/>
            <w:webHidden/>
          </w:rPr>
          <w:fldChar w:fldCharType="separate"/>
        </w:r>
        <w:r>
          <w:rPr>
            <w:noProof/>
            <w:webHidden/>
          </w:rPr>
          <w:t>20</w:t>
        </w:r>
        <w:r>
          <w:rPr>
            <w:noProof/>
            <w:webHidden/>
          </w:rPr>
          <w:fldChar w:fldCharType="end"/>
        </w:r>
      </w:hyperlink>
    </w:p>
    <w:p w14:paraId="02EED67C" w14:textId="77777777" w:rsidR="003419F4" w:rsidRDefault="003419F4">
      <w:pPr>
        <w:pStyle w:val="TOC3"/>
        <w:tabs>
          <w:tab w:val="left" w:pos="880"/>
          <w:tab w:val="right" w:leader="dot" w:pos="9350"/>
        </w:tabs>
        <w:rPr>
          <w:rFonts w:ascii="Calibri" w:hAnsi="Calibri"/>
          <w:bCs w:val="0"/>
          <w:noProof/>
          <w:color w:val="auto"/>
          <w:szCs w:val="22"/>
        </w:rPr>
      </w:pPr>
      <w:hyperlink w:anchor="_Toc245173346" w:history="1">
        <w:r w:rsidRPr="004305DF">
          <w:rPr>
            <w:rStyle w:val="Hyperlink"/>
            <w:noProof/>
          </w:rPr>
          <w:t>2.</w:t>
        </w:r>
        <w:r>
          <w:rPr>
            <w:rFonts w:ascii="Calibri" w:hAnsi="Calibri"/>
            <w:bCs w:val="0"/>
            <w:noProof/>
            <w:color w:val="auto"/>
            <w:szCs w:val="22"/>
          </w:rPr>
          <w:tab/>
        </w:r>
        <w:r w:rsidRPr="004305DF">
          <w:rPr>
            <w:rStyle w:val="Hyperlink"/>
            <w:noProof/>
          </w:rPr>
          <w:t>Pandemic Influenza Training and Exercises</w:t>
        </w:r>
        <w:r>
          <w:rPr>
            <w:noProof/>
            <w:webHidden/>
          </w:rPr>
          <w:tab/>
        </w:r>
        <w:r>
          <w:rPr>
            <w:noProof/>
            <w:webHidden/>
          </w:rPr>
          <w:fldChar w:fldCharType="begin"/>
        </w:r>
        <w:r>
          <w:rPr>
            <w:noProof/>
            <w:webHidden/>
          </w:rPr>
          <w:instrText xml:space="preserve"> PAGEREF _Toc245173346 \h </w:instrText>
        </w:r>
        <w:r>
          <w:rPr>
            <w:noProof/>
            <w:webHidden/>
          </w:rPr>
        </w:r>
        <w:r>
          <w:rPr>
            <w:noProof/>
            <w:webHidden/>
          </w:rPr>
          <w:fldChar w:fldCharType="separate"/>
        </w:r>
        <w:r>
          <w:rPr>
            <w:noProof/>
            <w:webHidden/>
          </w:rPr>
          <w:t>20</w:t>
        </w:r>
        <w:r>
          <w:rPr>
            <w:noProof/>
            <w:webHidden/>
          </w:rPr>
          <w:fldChar w:fldCharType="end"/>
        </w:r>
      </w:hyperlink>
    </w:p>
    <w:p w14:paraId="1FA6F870" w14:textId="77777777" w:rsidR="003419F4" w:rsidRDefault="003419F4">
      <w:pPr>
        <w:pStyle w:val="TOC2"/>
        <w:tabs>
          <w:tab w:val="left" w:pos="660"/>
          <w:tab w:val="right" w:leader="dot" w:pos="9350"/>
        </w:tabs>
        <w:rPr>
          <w:rFonts w:ascii="Calibri" w:hAnsi="Calibri"/>
          <w:bCs w:val="0"/>
          <w:noProof/>
          <w:color w:val="auto"/>
          <w:szCs w:val="22"/>
        </w:rPr>
      </w:pPr>
      <w:hyperlink w:anchor="_Toc245173347" w:history="1">
        <w:r w:rsidRPr="004305DF">
          <w:rPr>
            <w:rStyle w:val="Hyperlink"/>
            <w:noProof/>
          </w:rPr>
          <w:t>K.</w:t>
        </w:r>
        <w:r>
          <w:rPr>
            <w:rFonts w:ascii="Calibri" w:hAnsi="Calibri"/>
            <w:bCs w:val="0"/>
            <w:noProof/>
            <w:color w:val="auto"/>
            <w:szCs w:val="22"/>
          </w:rPr>
          <w:tab/>
        </w:r>
        <w:r w:rsidRPr="004305DF">
          <w:rPr>
            <w:rStyle w:val="Hyperlink"/>
            <w:noProof/>
          </w:rPr>
          <w:t>DEVOLUTION OF CONTROL AND DIRECTION</w:t>
        </w:r>
        <w:r>
          <w:rPr>
            <w:noProof/>
            <w:webHidden/>
          </w:rPr>
          <w:tab/>
        </w:r>
        <w:r>
          <w:rPr>
            <w:noProof/>
            <w:webHidden/>
          </w:rPr>
          <w:fldChar w:fldCharType="begin"/>
        </w:r>
        <w:r>
          <w:rPr>
            <w:noProof/>
            <w:webHidden/>
          </w:rPr>
          <w:instrText xml:space="preserve"> PAGEREF _Toc245173347 \h </w:instrText>
        </w:r>
        <w:r>
          <w:rPr>
            <w:noProof/>
            <w:webHidden/>
          </w:rPr>
        </w:r>
        <w:r>
          <w:rPr>
            <w:noProof/>
            <w:webHidden/>
          </w:rPr>
          <w:fldChar w:fldCharType="separate"/>
        </w:r>
        <w:r>
          <w:rPr>
            <w:noProof/>
            <w:webHidden/>
          </w:rPr>
          <w:t>20</w:t>
        </w:r>
        <w:r>
          <w:rPr>
            <w:noProof/>
            <w:webHidden/>
          </w:rPr>
          <w:fldChar w:fldCharType="end"/>
        </w:r>
      </w:hyperlink>
    </w:p>
    <w:p w14:paraId="6395ACAA" w14:textId="77777777" w:rsidR="003419F4" w:rsidRDefault="003419F4">
      <w:pPr>
        <w:pStyle w:val="TOC2"/>
        <w:tabs>
          <w:tab w:val="left" w:pos="660"/>
          <w:tab w:val="right" w:leader="dot" w:pos="9350"/>
        </w:tabs>
        <w:rPr>
          <w:rFonts w:ascii="Calibri" w:hAnsi="Calibri"/>
          <w:bCs w:val="0"/>
          <w:noProof/>
          <w:color w:val="auto"/>
          <w:szCs w:val="22"/>
        </w:rPr>
      </w:pPr>
      <w:hyperlink w:anchor="_Toc245173348" w:history="1">
        <w:r w:rsidRPr="004305DF">
          <w:rPr>
            <w:rStyle w:val="Hyperlink"/>
            <w:noProof/>
          </w:rPr>
          <w:t>L.</w:t>
        </w:r>
        <w:r>
          <w:rPr>
            <w:rFonts w:ascii="Calibri" w:hAnsi="Calibri"/>
            <w:bCs w:val="0"/>
            <w:noProof/>
            <w:color w:val="auto"/>
            <w:szCs w:val="22"/>
          </w:rPr>
          <w:tab/>
        </w:r>
        <w:r w:rsidRPr="004305DF">
          <w:rPr>
            <w:rStyle w:val="Hyperlink"/>
            <w:noProof/>
          </w:rPr>
          <w:t>RECONSTITUTION OPERATIONS</w:t>
        </w:r>
        <w:r>
          <w:rPr>
            <w:noProof/>
            <w:webHidden/>
          </w:rPr>
          <w:tab/>
        </w:r>
        <w:r>
          <w:rPr>
            <w:noProof/>
            <w:webHidden/>
          </w:rPr>
          <w:fldChar w:fldCharType="begin"/>
        </w:r>
        <w:r>
          <w:rPr>
            <w:noProof/>
            <w:webHidden/>
          </w:rPr>
          <w:instrText xml:space="preserve"> PAGEREF _Toc245173348 \h </w:instrText>
        </w:r>
        <w:r>
          <w:rPr>
            <w:noProof/>
            <w:webHidden/>
          </w:rPr>
        </w:r>
        <w:r>
          <w:rPr>
            <w:noProof/>
            <w:webHidden/>
          </w:rPr>
          <w:fldChar w:fldCharType="separate"/>
        </w:r>
        <w:r>
          <w:rPr>
            <w:noProof/>
            <w:webHidden/>
          </w:rPr>
          <w:t>20</w:t>
        </w:r>
        <w:r>
          <w:rPr>
            <w:noProof/>
            <w:webHidden/>
          </w:rPr>
          <w:fldChar w:fldCharType="end"/>
        </w:r>
      </w:hyperlink>
    </w:p>
    <w:p w14:paraId="000DEDA6" w14:textId="77777777" w:rsidR="003419F4" w:rsidRDefault="003419F4">
      <w:pPr>
        <w:pStyle w:val="TOC1"/>
        <w:tabs>
          <w:tab w:val="left" w:pos="440"/>
          <w:tab w:val="right" w:leader="dot" w:pos="9350"/>
        </w:tabs>
        <w:rPr>
          <w:rFonts w:ascii="Calibri" w:hAnsi="Calibri"/>
          <w:bCs w:val="0"/>
          <w:noProof/>
          <w:color w:val="auto"/>
          <w:szCs w:val="22"/>
        </w:rPr>
      </w:pPr>
      <w:hyperlink w:anchor="_Toc245173349" w:history="1">
        <w:r w:rsidRPr="004305DF">
          <w:rPr>
            <w:rStyle w:val="Hyperlink"/>
            <w:noProof/>
          </w:rPr>
          <w:t>V.</w:t>
        </w:r>
        <w:r>
          <w:rPr>
            <w:rFonts w:ascii="Calibri" w:hAnsi="Calibri"/>
            <w:bCs w:val="0"/>
            <w:noProof/>
            <w:color w:val="auto"/>
            <w:szCs w:val="22"/>
          </w:rPr>
          <w:tab/>
        </w:r>
        <w:r w:rsidRPr="004305DF">
          <w:rPr>
            <w:rStyle w:val="Hyperlink"/>
            <w:noProof/>
          </w:rPr>
          <w:t>CONTINUITY PLAN OPERATIONAL PHASES AND IMPLEMENTATION</w:t>
        </w:r>
        <w:r>
          <w:rPr>
            <w:noProof/>
            <w:webHidden/>
          </w:rPr>
          <w:tab/>
        </w:r>
        <w:r>
          <w:rPr>
            <w:noProof/>
            <w:webHidden/>
          </w:rPr>
          <w:fldChar w:fldCharType="begin"/>
        </w:r>
        <w:r>
          <w:rPr>
            <w:noProof/>
            <w:webHidden/>
          </w:rPr>
          <w:instrText xml:space="preserve"> PAGEREF _Toc245173349 \h </w:instrText>
        </w:r>
        <w:r>
          <w:rPr>
            <w:noProof/>
            <w:webHidden/>
          </w:rPr>
        </w:r>
        <w:r>
          <w:rPr>
            <w:noProof/>
            <w:webHidden/>
          </w:rPr>
          <w:fldChar w:fldCharType="separate"/>
        </w:r>
        <w:r>
          <w:rPr>
            <w:noProof/>
            <w:webHidden/>
          </w:rPr>
          <w:t>21</w:t>
        </w:r>
        <w:r>
          <w:rPr>
            <w:noProof/>
            <w:webHidden/>
          </w:rPr>
          <w:fldChar w:fldCharType="end"/>
        </w:r>
      </w:hyperlink>
    </w:p>
    <w:p w14:paraId="31629E65" w14:textId="77777777" w:rsidR="003419F4" w:rsidRDefault="003419F4">
      <w:pPr>
        <w:pStyle w:val="TOC2"/>
        <w:tabs>
          <w:tab w:val="left" w:pos="660"/>
          <w:tab w:val="right" w:leader="dot" w:pos="9350"/>
        </w:tabs>
        <w:rPr>
          <w:rFonts w:ascii="Calibri" w:hAnsi="Calibri"/>
          <w:bCs w:val="0"/>
          <w:noProof/>
          <w:color w:val="auto"/>
          <w:szCs w:val="22"/>
        </w:rPr>
      </w:pPr>
      <w:hyperlink w:anchor="_Toc245173350" w:history="1">
        <w:r w:rsidRPr="004305DF">
          <w:rPr>
            <w:rStyle w:val="Hyperlink"/>
            <w:noProof/>
          </w:rPr>
          <w:t>A.</w:t>
        </w:r>
        <w:r>
          <w:rPr>
            <w:rFonts w:ascii="Calibri" w:hAnsi="Calibri"/>
            <w:bCs w:val="0"/>
            <w:noProof/>
            <w:color w:val="auto"/>
            <w:szCs w:val="22"/>
          </w:rPr>
          <w:tab/>
        </w:r>
        <w:r w:rsidRPr="004305DF">
          <w:rPr>
            <w:rStyle w:val="Hyperlink"/>
            <w:noProof/>
          </w:rPr>
          <w:t>Alert, Standby, Activate Phases</w:t>
        </w:r>
        <w:r>
          <w:rPr>
            <w:noProof/>
            <w:webHidden/>
          </w:rPr>
          <w:tab/>
        </w:r>
        <w:r>
          <w:rPr>
            <w:noProof/>
            <w:webHidden/>
          </w:rPr>
          <w:fldChar w:fldCharType="begin"/>
        </w:r>
        <w:r>
          <w:rPr>
            <w:noProof/>
            <w:webHidden/>
          </w:rPr>
          <w:instrText xml:space="preserve"> PAGEREF _Toc245173350 \h </w:instrText>
        </w:r>
        <w:r>
          <w:rPr>
            <w:noProof/>
            <w:webHidden/>
          </w:rPr>
        </w:r>
        <w:r>
          <w:rPr>
            <w:noProof/>
            <w:webHidden/>
          </w:rPr>
          <w:fldChar w:fldCharType="separate"/>
        </w:r>
        <w:r>
          <w:rPr>
            <w:noProof/>
            <w:webHidden/>
          </w:rPr>
          <w:t>21</w:t>
        </w:r>
        <w:r>
          <w:rPr>
            <w:noProof/>
            <w:webHidden/>
          </w:rPr>
          <w:fldChar w:fldCharType="end"/>
        </w:r>
      </w:hyperlink>
    </w:p>
    <w:p w14:paraId="2F635F29" w14:textId="77777777" w:rsidR="003419F4" w:rsidRDefault="003419F4">
      <w:pPr>
        <w:pStyle w:val="TOC2"/>
        <w:tabs>
          <w:tab w:val="left" w:pos="660"/>
          <w:tab w:val="right" w:leader="dot" w:pos="9350"/>
        </w:tabs>
        <w:rPr>
          <w:rFonts w:ascii="Calibri" w:hAnsi="Calibri"/>
          <w:bCs w:val="0"/>
          <w:noProof/>
          <w:color w:val="auto"/>
          <w:szCs w:val="22"/>
        </w:rPr>
      </w:pPr>
      <w:hyperlink w:anchor="_Toc245173351" w:history="1">
        <w:r w:rsidRPr="004305DF">
          <w:rPr>
            <w:rStyle w:val="Hyperlink"/>
            <w:noProof/>
          </w:rPr>
          <w:t>B.</w:t>
        </w:r>
        <w:r>
          <w:rPr>
            <w:rFonts w:ascii="Calibri" w:hAnsi="Calibri"/>
            <w:bCs w:val="0"/>
            <w:noProof/>
            <w:color w:val="auto"/>
            <w:szCs w:val="22"/>
          </w:rPr>
          <w:tab/>
        </w:r>
        <w:r w:rsidRPr="004305DF">
          <w:rPr>
            <w:rStyle w:val="Hyperlink"/>
            <w:noProof/>
          </w:rPr>
          <w:t>Pandemic Influenza</w:t>
        </w:r>
        <w:r>
          <w:rPr>
            <w:noProof/>
            <w:webHidden/>
          </w:rPr>
          <w:tab/>
        </w:r>
        <w:r>
          <w:rPr>
            <w:noProof/>
            <w:webHidden/>
          </w:rPr>
          <w:fldChar w:fldCharType="begin"/>
        </w:r>
        <w:r>
          <w:rPr>
            <w:noProof/>
            <w:webHidden/>
          </w:rPr>
          <w:instrText xml:space="preserve"> PAGEREF _Toc245173351 \h </w:instrText>
        </w:r>
        <w:r>
          <w:rPr>
            <w:noProof/>
            <w:webHidden/>
          </w:rPr>
        </w:r>
        <w:r>
          <w:rPr>
            <w:noProof/>
            <w:webHidden/>
          </w:rPr>
          <w:fldChar w:fldCharType="separate"/>
        </w:r>
        <w:r>
          <w:rPr>
            <w:noProof/>
            <w:webHidden/>
          </w:rPr>
          <w:t>21</w:t>
        </w:r>
        <w:r>
          <w:rPr>
            <w:noProof/>
            <w:webHidden/>
          </w:rPr>
          <w:fldChar w:fldCharType="end"/>
        </w:r>
      </w:hyperlink>
    </w:p>
    <w:p w14:paraId="1246808A" w14:textId="77777777" w:rsidR="003419F4" w:rsidRDefault="003419F4">
      <w:pPr>
        <w:pStyle w:val="TOC3"/>
        <w:tabs>
          <w:tab w:val="left" w:pos="880"/>
          <w:tab w:val="right" w:leader="dot" w:pos="9350"/>
        </w:tabs>
        <w:rPr>
          <w:rFonts w:ascii="Calibri" w:hAnsi="Calibri"/>
          <w:bCs w:val="0"/>
          <w:noProof/>
          <w:color w:val="auto"/>
          <w:szCs w:val="22"/>
        </w:rPr>
      </w:pPr>
      <w:hyperlink w:anchor="_Toc245173352" w:history="1">
        <w:r w:rsidRPr="004305DF">
          <w:rPr>
            <w:rStyle w:val="Hyperlink"/>
            <w:noProof/>
          </w:rPr>
          <w:t>1.</w:t>
        </w:r>
        <w:r>
          <w:rPr>
            <w:rFonts w:ascii="Calibri" w:hAnsi="Calibri"/>
            <w:bCs w:val="0"/>
            <w:noProof/>
            <w:color w:val="auto"/>
            <w:szCs w:val="22"/>
          </w:rPr>
          <w:tab/>
        </w:r>
        <w:r w:rsidRPr="004305DF">
          <w:rPr>
            <w:rStyle w:val="Hyperlink"/>
            <w:noProof/>
          </w:rPr>
          <w:t>Operational Phases</w:t>
        </w:r>
        <w:r>
          <w:rPr>
            <w:noProof/>
            <w:webHidden/>
          </w:rPr>
          <w:tab/>
        </w:r>
        <w:r>
          <w:rPr>
            <w:noProof/>
            <w:webHidden/>
          </w:rPr>
          <w:fldChar w:fldCharType="begin"/>
        </w:r>
        <w:r>
          <w:rPr>
            <w:noProof/>
            <w:webHidden/>
          </w:rPr>
          <w:instrText xml:space="preserve"> PAGEREF _Toc245173352 \h </w:instrText>
        </w:r>
        <w:r>
          <w:rPr>
            <w:noProof/>
            <w:webHidden/>
          </w:rPr>
        </w:r>
        <w:r>
          <w:rPr>
            <w:noProof/>
            <w:webHidden/>
          </w:rPr>
          <w:fldChar w:fldCharType="separate"/>
        </w:r>
        <w:r>
          <w:rPr>
            <w:noProof/>
            <w:webHidden/>
          </w:rPr>
          <w:t>22</w:t>
        </w:r>
        <w:r>
          <w:rPr>
            <w:noProof/>
            <w:webHidden/>
          </w:rPr>
          <w:fldChar w:fldCharType="end"/>
        </w:r>
      </w:hyperlink>
    </w:p>
    <w:p w14:paraId="35BDDD0A" w14:textId="77777777" w:rsidR="003419F4" w:rsidRDefault="003419F4">
      <w:pPr>
        <w:pStyle w:val="TOC1"/>
        <w:tabs>
          <w:tab w:val="right" w:leader="dot" w:pos="9350"/>
        </w:tabs>
        <w:rPr>
          <w:rFonts w:ascii="Calibri" w:hAnsi="Calibri"/>
          <w:bCs w:val="0"/>
          <w:noProof/>
          <w:color w:val="auto"/>
          <w:szCs w:val="22"/>
        </w:rPr>
      </w:pPr>
      <w:hyperlink w:anchor="_Toc245173353" w:history="1">
        <w:r w:rsidRPr="004305DF">
          <w:rPr>
            <w:rStyle w:val="Hyperlink"/>
            <w:noProof/>
          </w:rPr>
          <w:t>APPENDIX A:  Directive from the Governor of the State of Alabama</w:t>
        </w:r>
        <w:r>
          <w:rPr>
            <w:noProof/>
            <w:webHidden/>
          </w:rPr>
          <w:tab/>
        </w:r>
        <w:r>
          <w:rPr>
            <w:noProof/>
            <w:webHidden/>
          </w:rPr>
          <w:fldChar w:fldCharType="begin"/>
        </w:r>
        <w:r>
          <w:rPr>
            <w:noProof/>
            <w:webHidden/>
          </w:rPr>
          <w:instrText xml:space="preserve"> PAGEREF _Toc245173353 \h </w:instrText>
        </w:r>
        <w:r>
          <w:rPr>
            <w:noProof/>
            <w:webHidden/>
          </w:rPr>
        </w:r>
        <w:r>
          <w:rPr>
            <w:noProof/>
            <w:webHidden/>
          </w:rPr>
          <w:fldChar w:fldCharType="separate"/>
        </w:r>
        <w:r>
          <w:rPr>
            <w:noProof/>
            <w:webHidden/>
          </w:rPr>
          <w:t>24</w:t>
        </w:r>
        <w:r>
          <w:rPr>
            <w:noProof/>
            <w:webHidden/>
          </w:rPr>
          <w:fldChar w:fldCharType="end"/>
        </w:r>
      </w:hyperlink>
    </w:p>
    <w:p w14:paraId="4FD5973B" w14:textId="77777777" w:rsidR="003419F4" w:rsidRDefault="003419F4">
      <w:pPr>
        <w:pStyle w:val="TOC1"/>
        <w:tabs>
          <w:tab w:val="right" w:leader="dot" w:pos="9350"/>
        </w:tabs>
        <w:rPr>
          <w:rFonts w:ascii="Calibri" w:hAnsi="Calibri"/>
          <w:bCs w:val="0"/>
          <w:noProof/>
          <w:color w:val="auto"/>
          <w:szCs w:val="22"/>
        </w:rPr>
      </w:pPr>
      <w:hyperlink w:anchor="_Toc245173354" w:history="1">
        <w:r w:rsidRPr="004305DF">
          <w:rPr>
            <w:rStyle w:val="Hyperlink"/>
            <w:noProof/>
          </w:rPr>
          <w:t>APPENDIX B:  State of alabama and County hazard vulnerability analyses</w:t>
        </w:r>
        <w:r>
          <w:rPr>
            <w:noProof/>
            <w:webHidden/>
          </w:rPr>
          <w:tab/>
        </w:r>
        <w:r>
          <w:rPr>
            <w:noProof/>
            <w:webHidden/>
          </w:rPr>
          <w:fldChar w:fldCharType="begin"/>
        </w:r>
        <w:r>
          <w:rPr>
            <w:noProof/>
            <w:webHidden/>
          </w:rPr>
          <w:instrText xml:space="preserve"> PAGEREF _Toc245173354 \h </w:instrText>
        </w:r>
        <w:r>
          <w:rPr>
            <w:noProof/>
            <w:webHidden/>
          </w:rPr>
        </w:r>
        <w:r>
          <w:rPr>
            <w:noProof/>
            <w:webHidden/>
          </w:rPr>
          <w:fldChar w:fldCharType="separate"/>
        </w:r>
        <w:r>
          <w:rPr>
            <w:noProof/>
            <w:webHidden/>
          </w:rPr>
          <w:t>25</w:t>
        </w:r>
        <w:r>
          <w:rPr>
            <w:noProof/>
            <w:webHidden/>
          </w:rPr>
          <w:fldChar w:fldCharType="end"/>
        </w:r>
      </w:hyperlink>
    </w:p>
    <w:p w14:paraId="5017A107" w14:textId="77777777" w:rsidR="003419F4" w:rsidRDefault="003419F4">
      <w:pPr>
        <w:pStyle w:val="TOC3"/>
        <w:tabs>
          <w:tab w:val="left" w:pos="880"/>
          <w:tab w:val="right" w:leader="dot" w:pos="9350"/>
        </w:tabs>
        <w:rPr>
          <w:rFonts w:ascii="Calibri" w:hAnsi="Calibri"/>
          <w:bCs w:val="0"/>
          <w:noProof/>
          <w:color w:val="auto"/>
          <w:szCs w:val="22"/>
        </w:rPr>
      </w:pPr>
      <w:hyperlink w:anchor="_Toc245173355" w:history="1">
        <w:r w:rsidRPr="004305DF">
          <w:rPr>
            <w:rStyle w:val="Hyperlink"/>
            <w:noProof/>
          </w:rPr>
          <w:t>2.</w:t>
        </w:r>
        <w:r>
          <w:rPr>
            <w:rFonts w:ascii="Calibri" w:hAnsi="Calibri"/>
            <w:bCs w:val="0"/>
            <w:noProof/>
            <w:color w:val="auto"/>
            <w:szCs w:val="22"/>
          </w:rPr>
          <w:tab/>
        </w:r>
        <w:r w:rsidRPr="004305DF">
          <w:rPr>
            <w:rStyle w:val="Hyperlink"/>
            <w:noProof/>
          </w:rPr>
          <w:t>state of alabama hva</w:t>
        </w:r>
        <w:r>
          <w:rPr>
            <w:noProof/>
            <w:webHidden/>
          </w:rPr>
          <w:tab/>
        </w:r>
        <w:r>
          <w:rPr>
            <w:noProof/>
            <w:webHidden/>
          </w:rPr>
          <w:fldChar w:fldCharType="begin"/>
        </w:r>
        <w:r>
          <w:rPr>
            <w:noProof/>
            <w:webHidden/>
          </w:rPr>
          <w:instrText xml:space="preserve"> PAGEREF _Toc245173355 \h </w:instrText>
        </w:r>
        <w:r>
          <w:rPr>
            <w:noProof/>
            <w:webHidden/>
          </w:rPr>
        </w:r>
        <w:r>
          <w:rPr>
            <w:noProof/>
            <w:webHidden/>
          </w:rPr>
          <w:fldChar w:fldCharType="separate"/>
        </w:r>
        <w:r>
          <w:rPr>
            <w:noProof/>
            <w:webHidden/>
          </w:rPr>
          <w:t>25</w:t>
        </w:r>
        <w:r>
          <w:rPr>
            <w:noProof/>
            <w:webHidden/>
          </w:rPr>
          <w:fldChar w:fldCharType="end"/>
        </w:r>
      </w:hyperlink>
    </w:p>
    <w:p w14:paraId="35896747" w14:textId="77777777" w:rsidR="003419F4" w:rsidRDefault="003419F4">
      <w:pPr>
        <w:pStyle w:val="TOC3"/>
        <w:tabs>
          <w:tab w:val="left" w:pos="880"/>
          <w:tab w:val="right" w:leader="dot" w:pos="9350"/>
        </w:tabs>
        <w:rPr>
          <w:rFonts w:ascii="Calibri" w:hAnsi="Calibri"/>
          <w:bCs w:val="0"/>
          <w:noProof/>
          <w:color w:val="auto"/>
          <w:szCs w:val="22"/>
        </w:rPr>
      </w:pPr>
      <w:hyperlink w:anchor="_Toc245173356" w:history="1">
        <w:r w:rsidRPr="004305DF">
          <w:rPr>
            <w:rStyle w:val="Hyperlink"/>
            <w:noProof/>
          </w:rPr>
          <w:t>3.</w:t>
        </w:r>
        <w:r>
          <w:rPr>
            <w:rFonts w:ascii="Calibri" w:hAnsi="Calibri"/>
            <w:bCs w:val="0"/>
            <w:noProof/>
            <w:color w:val="auto"/>
            <w:szCs w:val="22"/>
          </w:rPr>
          <w:tab/>
        </w:r>
        <w:r w:rsidRPr="004305DF">
          <w:rPr>
            <w:rStyle w:val="Hyperlink"/>
            <w:noProof/>
          </w:rPr>
          <w:t>county hvaS</w:t>
        </w:r>
        <w:r>
          <w:rPr>
            <w:noProof/>
            <w:webHidden/>
          </w:rPr>
          <w:tab/>
        </w:r>
        <w:r>
          <w:rPr>
            <w:noProof/>
            <w:webHidden/>
          </w:rPr>
          <w:fldChar w:fldCharType="begin"/>
        </w:r>
        <w:r>
          <w:rPr>
            <w:noProof/>
            <w:webHidden/>
          </w:rPr>
          <w:instrText xml:space="preserve"> PAGEREF _Toc245173356 \h </w:instrText>
        </w:r>
        <w:r>
          <w:rPr>
            <w:noProof/>
            <w:webHidden/>
          </w:rPr>
        </w:r>
        <w:r>
          <w:rPr>
            <w:noProof/>
            <w:webHidden/>
          </w:rPr>
          <w:fldChar w:fldCharType="separate"/>
        </w:r>
        <w:r>
          <w:rPr>
            <w:noProof/>
            <w:webHidden/>
          </w:rPr>
          <w:t>26</w:t>
        </w:r>
        <w:r>
          <w:rPr>
            <w:noProof/>
            <w:webHidden/>
          </w:rPr>
          <w:fldChar w:fldCharType="end"/>
        </w:r>
      </w:hyperlink>
    </w:p>
    <w:p w14:paraId="734BF18C" w14:textId="77777777" w:rsidR="003419F4" w:rsidRDefault="003419F4">
      <w:pPr>
        <w:pStyle w:val="TOC1"/>
        <w:tabs>
          <w:tab w:val="right" w:leader="dot" w:pos="9350"/>
        </w:tabs>
        <w:rPr>
          <w:rFonts w:ascii="Calibri" w:hAnsi="Calibri"/>
          <w:bCs w:val="0"/>
          <w:noProof/>
          <w:color w:val="auto"/>
          <w:szCs w:val="22"/>
        </w:rPr>
      </w:pPr>
      <w:hyperlink w:anchor="_Toc245173357" w:history="1">
        <w:r w:rsidRPr="004305DF">
          <w:rPr>
            <w:rStyle w:val="Hyperlink"/>
            <w:noProof/>
          </w:rPr>
          <w:t>APPENDIX C:  PANDEMIC INFLUENZA PLANNING ASSUMPTIONS</w:t>
        </w:r>
        <w:r>
          <w:rPr>
            <w:noProof/>
            <w:webHidden/>
          </w:rPr>
          <w:tab/>
        </w:r>
        <w:r>
          <w:rPr>
            <w:noProof/>
            <w:webHidden/>
          </w:rPr>
          <w:fldChar w:fldCharType="begin"/>
        </w:r>
        <w:r>
          <w:rPr>
            <w:noProof/>
            <w:webHidden/>
          </w:rPr>
          <w:instrText xml:space="preserve"> PAGEREF _Toc245173357 \h </w:instrText>
        </w:r>
        <w:r>
          <w:rPr>
            <w:noProof/>
            <w:webHidden/>
          </w:rPr>
        </w:r>
        <w:r>
          <w:rPr>
            <w:noProof/>
            <w:webHidden/>
          </w:rPr>
          <w:fldChar w:fldCharType="separate"/>
        </w:r>
        <w:r>
          <w:rPr>
            <w:noProof/>
            <w:webHidden/>
          </w:rPr>
          <w:t>27</w:t>
        </w:r>
        <w:r>
          <w:rPr>
            <w:noProof/>
            <w:webHidden/>
          </w:rPr>
          <w:fldChar w:fldCharType="end"/>
        </w:r>
      </w:hyperlink>
    </w:p>
    <w:p w14:paraId="437E7122" w14:textId="77777777" w:rsidR="003419F4" w:rsidRDefault="003419F4">
      <w:pPr>
        <w:pStyle w:val="TOC1"/>
        <w:tabs>
          <w:tab w:val="right" w:leader="dot" w:pos="9350"/>
        </w:tabs>
        <w:rPr>
          <w:rFonts w:ascii="Calibri" w:hAnsi="Calibri"/>
          <w:bCs w:val="0"/>
          <w:noProof/>
          <w:color w:val="auto"/>
          <w:szCs w:val="22"/>
        </w:rPr>
      </w:pPr>
      <w:hyperlink w:anchor="_Toc245173358" w:history="1">
        <w:r w:rsidRPr="004305DF">
          <w:rPr>
            <w:rStyle w:val="Hyperlink"/>
            <w:noProof/>
          </w:rPr>
          <w:t>APPENDIX D:  PANDEMIC INFLUENZA telework plan</w:t>
        </w:r>
        <w:r>
          <w:rPr>
            <w:noProof/>
            <w:webHidden/>
          </w:rPr>
          <w:tab/>
        </w:r>
        <w:r>
          <w:rPr>
            <w:noProof/>
            <w:webHidden/>
          </w:rPr>
          <w:fldChar w:fldCharType="begin"/>
        </w:r>
        <w:r>
          <w:rPr>
            <w:noProof/>
            <w:webHidden/>
          </w:rPr>
          <w:instrText xml:space="preserve"> PAGEREF _Toc245173358 \h </w:instrText>
        </w:r>
        <w:r>
          <w:rPr>
            <w:noProof/>
            <w:webHidden/>
          </w:rPr>
        </w:r>
        <w:r>
          <w:rPr>
            <w:noProof/>
            <w:webHidden/>
          </w:rPr>
          <w:fldChar w:fldCharType="separate"/>
        </w:r>
        <w:r>
          <w:rPr>
            <w:noProof/>
            <w:webHidden/>
          </w:rPr>
          <w:t>29</w:t>
        </w:r>
        <w:r>
          <w:rPr>
            <w:noProof/>
            <w:webHidden/>
          </w:rPr>
          <w:fldChar w:fldCharType="end"/>
        </w:r>
      </w:hyperlink>
    </w:p>
    <w:p w14:paraId="64C70722" w14:textId="77777777" w:rsidR="003419F4" w:rsidRDefault="003419F4">
      <w:pPr>
        <w:pStyle w:val="TOC1"/>
        <w:tabs>
          <w:tab w:val="right" w:leader="dot" w:pos="9350"/>
        </w:tabs>
        <w:rPr>
          <w:rFonts w:ascii="Calibri" w:hAnsi="Calibri"/>
          <w:bCs w:val="0"/>
          <w:noProof/>
          <w:color w:val="auto"/>
          <w:szCs w:val="22"/>
        </w:rPr>
      </w:pPr>
      <w:hyperlink w:anchor="_Toc245173359" w:history="1">
        <w:r w:rsidRPr="004305DF">
          <w:rPr>
            <w:rStyle w:val="Hyperlink"/>
            <w:noProof/>
          </w:rPr>
          <w:t>APPENDIX E:  DOCUMENTATION OF COMPLIANCE WITH APPENDIX A OF THE CDC STATE PANFLU OPERATIONS PLAN</w:t>
        </w:r>
        <w:r>
          <w:rPr>
            <w:noProof/>
            <w:webHidden/>
          </w:rPr>
          <w:tab/>
        </w:r>
        <w:r>
          <w:rPr>
            <w:noProof/>
            <w:webHidden/>
          </w:rPr>
          <w:fldChar w:fldCharType="begin"/>
        </w:r>
        <w:r>
          <w:rPr>
            <w:noProof/>
            <w:webHidden/>
          </w:rPr>
          <w:instrText xml:space="preserve"> PAGEREF _Toc245173359 \h </w:instrText>
        </w:r>
        <w:r>
          <w:rPr>
            <w:noProof/>
            <w:webHidden/>
          </w:rPr>
        </w:r>
        <w:r>
          <w:rPr>
            <w:noProof/>
            <w:webHidden/>
          </w:rPr>
          <w:fldChar w:fldCharType="separate"/>
        </w:r>
        <w:r>
          <w:rPr>
            <w:noProof/>
            <w:webHidden/>
          </w:rPr>
          <w:t>30</w:t>
        </w:r>
        <w:r>
          <w:rPr>
            <w:noProof/>
            <w:webHidden/>
          </w:rPr>
          <w:fldChar w:fldCharType="end"/>
        </w:r>
      </w:hyperlink>
    </w:p>
    <w:p w14:paraId="42697EC4" w14:textId="77777777" w:rsidR="003419F4" w:rsidRDefault="003419F4">
      <w:pPr>
        <w:pStyle w:val="TOC1"/>
        <w:tabs>
          <w:tab w:val="right" w:leader="dot" w:pos="9350"/>
        </w:tabs>
        <w:rPr>
          <w:rFonts w:ascii="Calibri" w:hAnsi="Calibri"/>
          <w:bCs w:val="0"/>
          <w:noProof/>
          <w:color w:val="auto"/>
          <w:szCs w:val="22"/>
        </w:rPr>
      </w:pPr>
      <w:hyperlink w:anchor="_Toc245173360" w:history="1">
        <w:r w:rsidRPr="004305DF">
          <w:rPr>
            <w:rStyle w:val="Hyperlink"/>
            <w:noProof/>
          </w:rPr>
          <w:t>APPENDIX F:  INCIDENT COMMAND SYSTEM</w:t>
        </w:r>
        <w:r>
          <w:rPr>
            <w:noProof/>
            <w:webHidden/>
          </w:rPr>
          <w:tab/>
        </w:r>
        <w:r>
          <w:rPr>
            <w:noProof/>
            <w:webHidden/>
          </w:rPr>
          <w:fldChar w:fldCharType="begin"/>
        </w:r>
        <w:r>
          <w:rPr>
            <w:noProof/>
            <w:webHidden/>
          </w:rPr>
          <w:instrText xml:space="preserve"> PAGEREF _Toc245173360 \h </w:instrText>
        </w:r>
        <w:r>
          <w:rPr>
            <w:noProof/>
            <w:webHidden/>
          </w:rPr>
        </w:r>
        <w:r>
          <w:rPr>
            <w:noProof/>
            <w:webHidden/>
          </w:rPr>
          <w:fldChar w:fldCharType="separate"/>
        </w:r>
        <w:r>
          <w:rPr>
            <w:noProof/>
            <w:webHidden/>
          </w:rPr>
          <w:t>34</w:t>
        </w:r>
        <w:r>
          <w:rPr>
            <w:noProof/>
            <w:webHidden/>
          </w:rPr>
          <w:fldChar w:fldCharType="end"/>
        </w:r>
      </w:hyperlink>
    </w:p>
    <w:p w14:paraId="6430EFC1" w14:textId="77777777" w:rsidR="003419F4" w:rsidRDefault="003419F4">
      <w:pPr>
        <w:pStyle w:val="TOC1"/>
        <w:tabs>
          <w:tab w:val="right" w:leader="dot" w:pos="9350"/>
        </w:tabs>
        <w:rPr>
          <w:rFonts w:ascii="Calibri" w:hAnsi="Calibri"/>
          <w:bCs w:val="0"/>
          <w:noProof/>
          <w:color w:val="auto"/>
          <w:szCs w:val="22"/>
        </w:rPr>
      </w:pPr>
      <w:hyperlink w:anchor="_Toc245173361" w:history="1">
        <w:r w:rsidRPr="004305DF">
          <w:rPr>
            <w:rStyle w:val="Hyperlink"/>
            <w:noProof/>
          </w:rPr>
          <w:t>APPENDIX G:  TOOL FOR MONITORING EMPLOYEE AVAILABILTY AND ABSENCES</w:t>
        </w:r>
        <w:r>
          <w:rPr>
            <w:noProof/>
            <w:webHidden/>
          </w:rPr>
          <w:tab/>
        </w:r>
        <w:r>
          <w:rPr>
            <w:noProof/>
            <w:webHidden/>
          </w:rPr>
          <w:fldChar w:fldCharType="begin"/>
        </w:r>
        <w:r>
          <w:rPr>
            <w:noProof/>
            <w:webHidden/>
          </w:rPr>
          <w:instrText xml:space="preserve"> PAGEREF _Toc245173361 \h </w:instrText>
        </w:r>
        <w:r>
          <w:rPr>
            <w:noProof/>
            <w:webHidden/>
          </w:rPr>
        </w:r>
        <w:r>
          <w:rPr>
            <w:noProof/>
            <w:webHidden/>
          </w:rPr>
          <w:fldChar w:fldCharType="separate"/>
        </w:r>
        <w:r>
          <w:rPr>
            <w:noProof/>
            <w:webHidden/>
          </w:rPr>
          <w:t>36</w:t>
        </w:r>
        <w:r>
          <w:rPr>
            <w:noProof/>
            <w:webHidden/>
          </w:rPr>
          <w:fldChar w:fldCharType="end"/>
        </w:r>
      </w:hyperlink>
    </w:p>
    <w:p w14:paraId="446AB50D" w14:textId="77777777" w:rsidR="003419F4" w:rsidRDefault="003419F4">
      <w:pPr>
        <w:pStyle w:val="TOC1"/>
        <w:tabs>
          <w:tab w:val="right" w:leader="dot" w:pos="9350"/>
        </w:tabs>
        <w:rPr>
          <w:rFonts w:ascii="Calibri" w:hAnsi="Calibri"/>
          <w:bCs w:val="0"/>
          <w:noProof/>
          <w:color w:val="auto"/>
          <w:szCs w:val="22"/>
        </w:rPr>
      </w:pPr>
      <w:hyperlink w:anchor="_Toc245173362" w:history="1">
        <w:r w:rsidRPr="004305DF">
          <w:rPr>
            <w:rStyle w:val="Hyperlink"/>
            <w:noProof/>
          </w:rPr>
          <w:t>APPENDIX h:  ACRONYMS</w:t>
        </w:r>
        <w:r>
          <w:rPr>
            <w:noProof/>
            <w:webHidden/>
          </w:rPr>
          <w:tab/>
        </w:r>
        <w:r>
          <w:rPr>
            <w:noProof/>
            <w:webHidden/>
          </w:rPr>
          <w:fldChar w:fldCharType="begin"/>
        </w:r>
        <w:r>
          <w:rPr>
            <w:noProof/>
            <w:webHidden/>
          </w:rPr>
          <w:instrText xml:space="preserve"> PAGEREF _Toc245173362 \h </w:instrText>
        </w:r>
        <w:r>
          <w:rPr>
            <w:noProof/>
            <w:webHidden/>
          </w:rPr>
        </w:r>
        <w:r>
          <w:rPr>
            <w:noProof/>
            <w:webHidden/>
          </w:rPr>
          <w:fldChar w:fldCharType="separate"/>
        </w:r>
        <w:r>
          <w:rPr>
            <w:noProof/>
            <w:webHidden/>
          </w:rPr>
          <w:t>37</w:t>
        </w:r>
        <w:r>
          <w:rPr>
            <w:noProof/>
            <w:webHidden/>
          </w:rPr>
          <w:fldChar w:fldCharType="end"/>
        </w:r>
      </w:hyperlink>
    </w:p>
    <w:p w14:paraId="4CB089D1" w14:textId="77777777" w:rsidR="00FC6976" w:rsidRDefault="00911528">
      <w:pPr>
        <w:sectPr w:rsidR="00FC6976" w:rsidSect="008D452C">
          <w:headerReference w:type="first" r:id="rId12"/>
          <w:pgSz w:w="12240" w:h="15840"/>
          <w:pgMar w:top="1440" w:right="1440" w:bottom="1440" w:left="1440" w:header="720" w:footer="720" w:gutter="0"/>
          <w:pgNumType w:start="1"/>
          <w:cols w:space="720"/>
          <w:docGrid w:linePitch="360"/>
        </w:sectPr>
      </w:pPr>
      <w:r>
        <w:fldChar w:fldCharType="end"/>
      </w:r>
    </w:p>
    <w:p w14:paraId="2BA3E574" w14:textId="77777777" w:rsidR="002640E0" w:rsidRDefault="002640E0" w:rsidP="00016184">
      <w:pPr>
        <w:pStyle w:val="Heading1"/>
      </w:pPr>
      <w:bookmarkStart w:id="0" w:name="_Toc230158239"/>
      <w:bookmarkStart w:id="1" w:name="_Toc231010865"/>
      <w:bookmarkStart w:id="2" w:name="_Toc245173301"/>
      <w:r>
        <w:lastRenderedPageBreak/>
        <w:t>RECORD OF CHANGES</w:t>
      </w:r>
      <w:bookmarkEnd w:id="0"/>
      <w:bookmarkEnd w:id="1"/>
      <w:bookmarkEnd w:id="2"/>
    </w:p>
    <w:p w14:paraId="49A65467" w14:textId="77777777" w:rsidR="002640E0" w:rsidRDefault="002640E0" w:rsidP="002640E0"/>
    <w:p w14:paraId="0D00D547" w14:textId="77777777" w:rsidR="00016184" w:rsidRPr="00197518" w:rsidRDefault="00016184" w:rsidP="002640E0"/>
    <w:tbl>
      <w:tblPr>
        <w:tblW w:w="97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41"/>
        <w:gridCol w:w="1890"/>
        <w:gridCol w:w="3690"/>
        <w:gridCol w:w="2290"/>
      </w:tblGrid>
      <w:tr w:rsidR="002640E0" w:rsidRPr="00723399" w14:paraId="05706A19" w14:textId="77777777">
        <w:trPr>
          <w:cantSplit/>
          <w:tblHeader/>
          <w:jc w:val="center"/>
        </w:trPr>
        <w:tc>
          <w:tcPr>
            <w:tcW w:w="1841" w:type="dxa"/>
            <w:shd w:val="clear" w:color="auto" w:fill="auto"/>
            <w:vAlign w:val="bottom"/>
          </w:tcPr>
          <w:p w14:paraId="7402C0CF" w14:textId="77777777" w:rsidR="002640E0" w:rsidRPr="00723399" w:rsidRDefault="002640E0" w:rsidP="009C4CCE">
            <w:pPr>
              <w:jc w:val="center"/>
              <w:rPr>
                <w:b/>
                <w:szCs w:val="24"/>
              </w:rPr>
            </w:pPr>
            <w:r w:rsidRPr="00723399">
              <w:rPr>
                <w:b/>
                <w:szCs w:val="24"/>
              </w:rPr>
              <w:t>Date</w:t>
            </w:r>
          </w:p>
        </w:tc>
        <w:tc>
          <w:tcPr>
            <w:tcW w:w="1890" w:type="dxa"/>
            <w:shd w:val="clear" w:color="auto" w:fill="auto"/>
            <w:vAlign w:val="bottom"/>
          </w:tcPr>
          <w:p w14:paraId="28ABB1FF" w14:textId="77777777" w:rsidR="002640E0" w:rsidRPr="00723399" w:rsidRDefault="002640E0" w:rsidP="009C4CCE">
            <w:pPr>
              <w:jc w:val="center"/>
              <w:rPr>
                <w:b/>
                <w:szCs w:val="24"/>
              </w:rPr>
            </w:pPr>
            <w:r w:rsidRPr="00723399">
              <w:rPr>
                <w:b/>
                <w:szCs w:val="24"/>
              </w:rPr>
              <w:t>Page Number</w:t>
            </w:r>
          </w:p>
        </w:tc>
        <w:tc>
          <w:tcPr>
            <w:tcW w:w="3690" w:type="dxa"/>
            <w:shd w:val="clear" w:color="auto" w:fill="auto"/>
            <w:vAlign w:val="bottom"/>
          </w:tcPr>
          <w:p w14:paraId="5DD85395" w14:textId="77777777" w:rsidR="002640E0" w:rsidRPr="00723399" w:rsidRDefault="002640E0" w:rsidP="009C4CCE">
            <w:pPr>
              <w:jc w:val="center"/>
              <w:rPr>
                <w:b/>
                <w:szCs w:val="24"/>
              </w:rPr>
            </w:pPr>
            <w:r w:rsidRPr="00723399">
              <w:rPr>
                <w:b/>
                <w:szCs w:val="24"/>
              </w:rPr>
              <w:t>Brief Description of Change Made</w:t>
            </w:r>
          </w:p>
        </w:tc>
        <w:tc>
          <w:tcPr>
            <w:tcW w:w="2290" w:type="dxa"/>
            <w:shd w:val="clear" w:color="auto" w:fill="auto"/>
            <w:vAlign w:val="bottom"/>
          </w:tcPr>
          <w:p w14:paraId="4F0B7410" w14:textId="77777777" w:rsidR="002640E0" w:rsidRPr="00723399" w:rsidRDefault="002640E0" w:rsidP="009C4CCE">
            <w:pPr>
              <w:jc w:val="center"/>
              <w:rPr>
                <w:b/>
                <w:szCs w:val="24"/>
              </w:rPr>
            </w:pPr>
            <w:r w:rsidRPr="00723399">
              <w:rPr>
                <w:b/>
                <w:szCs w:val="24"/>
              </w:rPr>
              <w:t>Person(s) Making Change</w:t>
            </w:r>
          </w:p>
        </w:tc>
      </w:tr>
      <w:tr w:rsidR="002640E0" w:rsidRPr="00723399" w14:paraId="64735490" w14:textId="77777777">
        <w:trPr>
          <w:cantSplit/>
          <w:jc w:val="center"/>
        </w:trPr>
        <w:tc>
          <w:tcPr>
            <w:tcW w:w="1841" w:type="dxa"/>
          </w:tcPr>
          <w:p w14:paraId="44A30438" w14:textId="77777777" w:rsidR="002640E0" w:rsidRPr="00723399" w:rsidRDefault="002640E0" w:rsidP="009C4CCE"/>
        </w:tc>
        <w:tc>
          <w:tcPr>
            <w:tcW w:w="1890" w:type="dxa"/>
          </w:tcPr>
          <w:p w14:paraId="3CE5A898" w14:textId="77777777" w:rsidR="002640E0" w:rsidRPr="00723399" w:rsidRDefault="002640E0" w:rsidP="009C4CCE"/>
        </w:tc>
        <w:tc>
          <w:tcPr>
            <w:tcW w:w="3690" w:type="dxa"/>
          </w:tcPr>
          <w:p w14:paraId="5181974D" w14:textId="77777777" w:rsidR="002640E0" w:rsidRPr="00723399" w:rsidRDefault="002640E0" w:rsidP="009C4CCE"/>
        </w:tc>
        <w:tc>
          <w:tcPr>
            <w:tcW w:w="2290" w:type="dxa"/>
          </w:tcPr>
          <w:p w14:paraId="739634C5" w14:textId="77777777" w:rsidR="002640E0" w:rsidRPr="00723399" w:rsidRDefault="002640E0" w:rsidP="009C4CCE">
            <w:pPr>
              <w:rPr>
                <w:highlight w:val="yellow"/>
              </w:rPr>
            </w:pPr>
          </w:p>
        </w:tc>
      </w:tr>
      <w:tr w:rsidR="002640E0" w:rsidRPr="00723399" w14:paraId="7DBB95DB" w14:textId="77777777">
        <w:trPr>
          <w:cantSplit/>
          <w:jc w:val="center"/>
        </w:trPr>
        <w:tc>
          <w:tcPr>
            <w:tcW w:w="1841" w:type="dxa"/>
          </w:tcPr>
          <w:p w14:paraId="378000D7" w14:textId="77777777" w:rsidR="002640E0" w:rsidRPr="00723399" w:rsidRDefault="002640E0" w:rsidP="009C4CCE"/>
        </w:tc>
        <w:tc>
          <w:tcPr>
            <w:tcW w:w="1890" w:type="dxa"/>
          </w:tcPr>
          <w:p w14:paraId="44ACFA7E" w14:textId="77777777" w:rsidR="002640E0" w:rsidRPr="00723399" w:rsidRDefault="002640E0" w:rsidP="009C4CCE"/>
        </w:tc>
        <w:tc>
          <w:tcPr>
            <w:tcW w:w="3690" w:type="dxa"/>
          </w:tcPr>
          <w:p w14:paraId="3B128B11" w14:textId="77777777" w:rsidR="002640E0" w:rsidRPr="00723399" w:rsidRDefault="002640E0" w:rsidP="009C4CCE"/>
        </w:tc>
        <w:tc>
          <w:tcPr>
            <w:tcW w:w="2290" w:type="dxa"/>
          </w:tcPr>
          <w:p w14:paraId="516DD61A" w14:textId="77777777" w:rsidR="002640E0" w:rsidRPr="00723399" w:rsidRDefault="002640E0" w:rsidP="009C4CCE">
            <w:pPr>
              <w:rPr>
                <w:highlight w:val="yellow"/>
              </w:rPr>
            </w:pPr>
          </w:p>
        </w:tc>
      </w:tr>
      <w:tr w:rsidR="002640E0" w:rsidRPr="00723399" w14:paraId="6E2CE74D" w14:textId="77777777">
        <w:trPr>
          <w:cantSplit/>
          <w:jc w:val="center"/>
        </w:trPr>
        <w:tc>
          <w:tcPr>
            <w:tcW w:w="1841" w:type="dxa"/>
          </w:tcPr>
          <w:p w14:paraId="207100C6" w14:textId="77777777" w:rsidR="002640E0" w:rsidRPr="00723399" w:rsidRDefault="002640E0" w:rsidP="009C4CCE"/>
        </w:tc>
        <w:tc>
          <w:tcPr>
            <w:tcW w:w="1890" w:type="dxa"/>
          </w:tcPr>
          <w:p w14:paraId="2A377C7B" w14:textId="77777777" w:rsidR="002640E0" w:rsidRPr="00723399" w:rsidRDefault="002640E0" w:rsidP="009C4CCE"/>
        </w:tc>
        <w:tc>
          <w:tcPr>
            <w:tcW w:w="3690" w:type="dxa"/>
          </w:tcPr>
          <w:p w14:paraId="2DAF3847" w14:textId="77777777" w:rsidR="002640E0" w:rsidRPr="00723399" w:rsidRDefault="002640E0" w:rsidP="009C4CCE"/>
        </w:tc>
        <w:tc>
          <w:tcPr>
            <w:tcW w:w="2290" w:type="dxa"/>
          </w:tcPr>
          <w:p w14:paraId="360EBB1C" w14:textId="77777777" w:rsidR="002640E0" w:rsidRPr="00723399" w:rsidRDefault="002640E0" w:rsidP="009C4CCE"/>
        </w:tc>
      </w:tr>
      <w:tr w:rsidR="002640E0" w:rsidRPr="00723399" w14:paraId="669E1E97" w14:textId="77777777">
        <w:trPr>
          <w:cantSplit/>
          <w:jc w:val="center"/>
        </w:trPr>
        <w:tc>
          <w:tcPr>
            <w:tcW w:w="1841" w:type="dxa"/>
          </w:tcPr>
          <w:p w14:paraId="4BB275C6" w14:textId="77777777" w:rsidR="002640E0" w:rsidRPr="00723399" w:rsidRDefault="002640E0" w:rsidP="009C4CCE"/>
        </w:tc>
        <w:tc>
          <w:tcPr>
            <w:tcW w:w="1890" w:type="dxa"/>
          </w:tcPr>
          <w:p w14:paraId="185D1010" w14:textId="77777777" w:rsidR="002640E0" w:rsidRPr="00723399" w:rsidRDefault="002640E0" w:rsidP="009C4CCE"/>
        </w:tc>
        <w:tc>
          <w:tcPr>
            <w:tcW w:w="3690" w:type="dxa"/>
          </w:tcPr>
          <w:p w14:paraId="453DF534" w14:textId="77777777" w:rsidR="002640E0" w:rsidRPr="00723399" w:rsidRDefault="002640E0" w:rsidP="009C4CCE"/>
        </w:tc>
        <w:tc>
          <w:tcPr>
            <w:tcW w:w="2290" w:type="dxa"/>
          </w:tcPr>
          <w:p w14:paraId="74F498FD" w14:textId="77777777" w:rsidR="002640E0" w:rsidRPr="00723399" w:rsidRDefault="002640E0" w:rsidP="009C4CCE"/>
        </w:tc>
      </w:tr>
      <w:tr w:rsidR="002640E0" w:rsidRPr="00723399" w14:paraId="40C16D1F" w14:textId="77777777">
        <w:trPr>
          <w:cantSplit/>
          <w:jc w:val="center"/>
        </w:trPr>
        <w:tc>
          <w:tcPr>
            <w:tcW w:w="1841" w:type="dxa"/>
          </w:tcPr>
          <w:p w14:paraId="5B086A49" w14:textId="77777777" w:rsidR="002640E0" w:rsidRPr="00723399" w:rsidRDefault="002640E0" w:rsidP="009C4CCE"/>
        </w:tc>
        <w:tc>
          <w:tcPr>
            <w:tcW w:w="1890" w:type="dxa"/>
          </w:tcPr>
          <w:p w14:paraId="6CE24DC8" w14:textId="77777777" w:rsidR="002640E0" w:rsidRPr="00723399" w:rsidRDefault="002640E0" w:rsidP="009C4CCE"/>
        </w:tc>
        <w:tc>
          <w:tcPr>
            <w:tcW w:w="3690" w:type="dxa"/>
          </w:tcPr>
          <w:p w14:paraId="40CED4A3" w14:textId="77777777" w:rsidR="002640E0" w:rsidRPr="00723399" w:rsidRDefault="002640E0" w:rsidP="009C4CCE"/>
        </w:tc>
        <w:tc>
          <w:tcPr>
            <w:tcW w:w="2290" w:type="dxa"/>
          </w:tcPr>
          <w:p w14:paraId="59C0491B" w14:textId="77777777" w:rsidR="002640E0" w:rsidRPr="00723399" w:rsidRDefault="002640E0" w:rsidP="009C4CCE"/>
        </w:tc>
      </w:tr>
      <w:tr w:rsidR="002640E0" w:rsidRPr="00723399" w14:paraId="52C046FB" w14:textId="77777777">
        <w:trPr>
          <w:cantSplit/>
          <w:jc w:val="center"/>
        </w:trPr>
        <w:tc>
          <w:tcPr>
            <w:tcW w:w="1841" w:type="dxa"/>
          </w:tcPr>
          <w:p w14:paraId="57840FB5" w14:textId="77777777" w:rsidR="002640E0" w:rsidRPr="00723399" w:rsidRDefault="002640E0" w:rsidP="009C4CCE"/>
        </w:tc>
        <w:tc>
          <w:tcPr>
            <w:tcW w:w="1890" w:type="dxa"/>
          </w:tcPr>
          <w:p w14:paraId="005B7D9B" w14:textId="77777777" w:rsidR="002640E0" w:rsidRPr="00723399" w:rsidRDefault="002640E0" w:rsidP="009C4CCE"/>
        </w:tc>
        <w:tc>
          <w:tcPr>
            <w:tcW w:w="3690" w:type="dxa"/>
          </w:tcPr>
          <w:p w14:paraId="50EE5788" w14:textId="77777777" w:rsidR="002640E0" w:rsidRPr="00723399" w:rsidRDefault="002640E0" w:rsidP="009C4CCE"/>
        </w:tc>
        <w:tc>
          <w:tcPr>
            <w:tcW w:w="2290" w:type="dxa"/>
          </w:tcPr>
          <w:p w14:paraId="62A0ED66" w14:textId="77777777" w:rsidR="002640E0" w:rsidRPr="00723399" w:rsidRDefault="002640E0" w:rsidP="009C4CCE"/>
        </w:tc>
      </w:tr>
      <w:tr w:rsidR="002640E0" w:rsidRPr="00723399" w14:paraId="5B144229" w14:textId="77777777">
        <w:trPr>
          <w:cantSplit/>
          <w:jc w:val="center"/>
        </w:trPr>
        <w:tc>
          <w:tcPr>
            <w:tcW w:w="1841" w:type="dxa"/>
          </w:tcPr>
          <w:p w14:paraId="356FFEB9" w14:textId="77777777" w:rsidR="002640E0" w:rsidRPr="00723399" w:rsidRDefault="002640E0" w:rsidP="009C4CCE"/>
        </w:tc>
        <w:tc>
          <w:tcPr>
            <w:tcW w:w="1890" w:type="dxa"/>
          </w:tcPr>
          <w:p w14:paraId="248BDC7F" w14:textId="77777777" w:rsidR="002640E0" w:rsidRPr="00723399" w:rsidRDefault="002640E0" w:rsidP="009C4CCE"/>
        </w:tc>
        <w:tc>
          <w:tcPr>
            <w:tcW w:w="3690" w:type="dxa"/>
          </w:tcPr>
          <w:p w14:paraId="2496AD16" w14:textId="77777777" w:rsidR="002640E0" w:rsidRPr="00723399" w:rsidRDefault="002640E0" w:rsidP="009C4CCE"/>
        </w:tc>
        <w:tc>
          <w:tcPr>
            <w:tcW w:w="2290" w:type="dxa"/>
          </w:tcPr>
          <w:p w14:paraId="437ADA44" w14:textId="77777777" w:rsidR="002640E0" w:rsidRPr="00723399" w:rsidRDefault="002640E0" w:rsidP="009C4CCE"/>
        </w:tc>
      </w:tr>
      <w:tr w:rsidR="002640E0" w:rsidRPr="00723399" w14:paraId="33008F8B" w14:textId="77777777">
        <w:trPr>
          <w:cantSplit/>
          <w:jc w:val="center"/>
        </w:trPr>
        <w:tc>
          <w:tcPr>
            <w:tcW w:w="1841" w:type="dxa"/>
          </w:tcPr>
          <w:p w14:paraId="333B0878" w14:textId="77777777" w:rsidR="002640E0" w:rsidRPr="00723399" w:rsidRDefault="002640E0" w:rsidP="009C4CCE"/>
        </w:tc>
        <w:tc>
          <w:tcPr>
            <w:tcW w:w="1890" w:type="dxa"/>
          </w:tcPr>
          <w:p w14:paraId="7AC0BACF" w14:textId="77777777" w:rsidR="002640E0" w:rsidRPr="00723399" w:rsidRDefault="002640E0" w:rsidP="009C4CCE"/>
        </w:tc>
        <w:tc>
          <w:tcPr>
            <w:tcW w:w="3690" w:type="dxa"/>
          </w:tcPr>
          <w:p w14:paraId="4ECB8186" w14:textId="77777777" w:rsidR="002640E0" w:rsidRPr="00723399" w:rsidRDefault="002640E0" w:rsidP="009C4CCE"/>
        </w:tc>
        <w:tc>
          <w:tcPr>
            <w:tcW w:w="2290" w:type="dxa"/>
          </w:tcPr>
          <w:p w14:paraId="7034C1ED" w14:textId="77777777" w:rsidR="002640E0" w:rsidRPr="00723399" w:rsidRDefault="002640E0" w:rsidP="009C4CCE"/>
        </w:tc>
      </w:tr>
      <w:tr w:rsidR="002640E0" w:rsidRPr="00723399" w14:paraId="41519334" w14:textId="77777777">
        <w:trPr>
          <w:cantSplit/>
          <w:jc w:val="center"/>
        </w:trPr>
        <w:tc>
          <w:tcPr>
            <w:tcW w:w="1841" w:type="dxa"/>
          </w:tcPr>
          <w:p w14:paraId="378F9772" w14:textId="77777777" w:rsidR="002640E0" w:rsidRPr="00723399" w:rsidRDefault="002640E0" w:rsidP="009C4CCE"/>
        </w:tc>
        <w:tc>
          <w:tcPr>
            <w:tcW w:w="1890" w:type="dxa"/>
          </w:tcPr>
          <w:p w14:paraId="1AB1C2FD" w14:textId="77777777" w:rsidR="002640E0" w:rsidRPr="00723399" w:rsidRDefault="002640E0" w:rsidP="009C4CCE"/>
        </w:tc>
        <w:tc>
          <w:tcPr>
            <w:tcW w:w="3690" w:type="dxa"/>
          </w:tcPr>
          <w:p w14:paraId="30921DD5" w14:textId="77777777" w:rsidR="002640E0" w:rsidRPr="00723399" w:rsidRDefault="002640E0" w:rsidP="009C4CCE"/>
        </w:tc>
        <w:tc>
          <w:tcPr>
            <w:tcW w:w="2290" w:type="dxa"/>
          </w:tcPr>
          <w:p w14:paraId="708F3783" w14:textId="77777777" w:rsidR="002640E0" w:rsidRPr="00723399" w:rsidRDefault="002640E0" w:rsidP="009C4CCE"/>
        </w:tc>
      </w:tr>
      <w:tr w:rsidR="002640E0" w:rsidRPr="00723399" w14:paraId="12156811" w14:textId="77777777">
        <w:trPr>
          <w:cantSplit/>
          <w:jc w:val="center"/>
        </w:trPr>
        <w:tc>
          <w:tcPr>
            <w:tcW w:w="1841" w:type="dxa"/>
          </w:tcPr>
          <w:p w14:paraId="7188FA0B" w14:textId="77777777" w:rsidR="002640E0" w:rsidRPr="00723399" w:rsidRDefault="002640E0" w:rsidP="009C4CCE"/>
        </w:tc>
        <w:tc>
          <w:tcPr>
            <w:tcW w:w="1890" w:type="dxa"/>
          </w:tcPr>
          <w:p w14:paraId="2EED7521" w14:textId="77777777" w:rsidR="002640E0" w:rsidRPr="00723399" w:rsidRDefault="002640E0" w:rsidP="009C4CCE"/>
        </w:tc>
        <w:tc>
          <w:tcPr>
            <w:tcW w:w="3690" w:type="dxa"/>
          </w:tcPr>
          <w:p w14:paraId="66B333A6" w14:textId="77777777" w:rsidR="002640E0" w:rsidRPr="00723399" w:rsidRDefault="002640E0" w:rsidP="009C4CCE"/>
        </w:tc>
        <w:tc>
          <w:tcPr>
            <w:tcW w:w="2290" w:type="dxa"/>
          </w:tcPr>
          <w:p w14:paraId="03D15E25" w14:textId="77777777" w:rsidR="002640E0" w:rsidRPr="00723399" w:rsidRDefault="002640E0" w:rsidP="009C4CCE"/>
        </w:tc>
      </w:tr>
      <w:tr w:rsidR="002640E0" w:rsidRPr="00723399" w14:paraId="74C7F0A1" w14:textId="77777777">
        <w:trPr>
          <w:cantSplit/>
          <w:jc w:val="center"/>
        </w:trPr>
        <w:tc>
          <w:tcPr>
            <w:tcW w:w="1841" w:type="dxa"/>
          </w:tcPr>
          <w:p w14:paraId="5A46179C" w14:textId="77777777" w:rsidR="002640E0" w:rsidRPr="00723399" w:rsidRDefault="002640E0" w:rsidP="009C4CCE"/>
        </w:tc>
        <w:tc>
          <w:tcPr>
            <w:tcW w:w="1890" w:type="dxa"/>
          </w:tcPr>
          <w:p w14:paraId="4E04A7CB" w14:textId="77777777" w:rsidR="002640E0" w:rsidRPr="00723399" w:rsidRDefault="002640E0" w:rsidP="009C4CCE"/>
        </w:tc>
        <w:tc>
          <w:tcPr>
            <w:tcW w:w="3690" w:type="dxa"/>
          </w:tcPr>
          <w:p w14:paraId="23A5F4B5" w14:textId="77777777" w:rsidR="002640E0" w:rsidRPr="00723399" w:rsidRDefault="002640E0" w:rsidP="009C4CCE"/>
        </w:tc>
        <w:tc>
          <w:tcPr>
            <w:tcW w:w="2290" w:type="dxa"/>
          </w:tcPr>
          <w:p w14:paraId="30A9950D" w14:textId="77777777" w:rsidR="002640E0" w:rsidRPr="00723399" w:rsidRDefault="002640E0" w:rsidP="009C4CCE"/>
        </w:tc>
      </w:tr>
      <w:tr w:rsidR="002640E0" w:rsidRPr="00723399" w14:paraId="7075AAAE" w14:textId="77777777">
        <w:trPr>
          <w:cantSplit/>
          <w:jc w:val="center"/>
        </w:trPr>
        <w:tc>
          <w:tcPr>
            <w:tcW w:w="1841" w:type="dxa"/>
          </w:tcPr>
          <w:p w14:paraId="356759AF" w14:textId="77777777" w:rsidR="002640E0" w:rsidRPr="00723399" w:rsidRDefault="002640E0" w:rsidP="009C4CCE"/>
        </w:tc>
        <w:tc>
          <w:tcPr>
            <w:tcW w:w="1890" w:type="dxa"/>
          </w:tcPr>
          <w:p w14:paraId="58E85887" w14:textId="77777777" w:rsidR="002640E0" w:rsidRPr="00723399" w:rsidRDefault="002640E0" w:rsidP="009C4CCE"/>
        </w:tc>
        <w:tc>
          <w:tcPr>
            <w:tcW w:w="3690" w:type="dxa"/>
          </w:tcPr>
          <w:p w14:paraId="64991798" w14:textId="77777777" w:rsidR="002640E0" w:rsidRPr="00723399" w:rsidRDefault="002640E0" w:rsidP="009C4CCE"/>
        </w:tc>
        <w:tc>
          <w:tcPr>
            <w:tcW w:w="2290" w:type="dxa"/>
          </w:tcPr>
          <w:p w14:paraId="602B1947" w14:textId="77777777" w:rsidR="002640E0" w:rsidRPr="00723399" w:rsidRDefault="002640E0" w:rsidP="009C4CCE"/>
        </w:tc>
      </w:tr>
      <w:tr w:rsidR="002640E0" w:rsidRPr="00723399" w14:paraId="57CC4C31" w14:textId="77777777">
        <w:trPr>
          <w:cantSplit/>
          <w:jc w:val="center"/>
        </w:trPr>
        <w:tc>
          <w:tcPr>
            <w:tcW w:w="1841" w:type="dxa"/>
          </w:tcPr>
          <w:p w14:paraId="6D21D902" w14:textId="77777777" w:rsidR="002640E0" w:rsidRPr="00723399" w:rsidRDefault="002640E0" w:rsidP="009C4CCE"/>
        </w:tc>
        <w:tc>
          <w:tcPr>
            <w:tcW w:w="1890" w:type="dxa"/>
          </w:tcPr>
          <w:p w14:paraId="468F0F0C" w14:textId="77777777" w:rsidR="002640E0" w:rsidRPr="00723399" w:rsidRDefault="002640E0" w:rsidP="009C4CCE"/>
        </w:tc>
        <w:tc>
          <w:tcPr>
            <w:tcW w:w="3690" w:type="dxa"/>
          </w:tcPr>
          <w:p w14:paraId="794119CB" w14:textId="77777777" w:rsidR="002640E0" w:rsidRPr="00723399" w:rsidRDefault="002640E0" w:rsidP="009C4CCE"/>
        </w:tc>
        <w:tc>
          <w:tcPr>
            <w:tcW w:w="2290" w:type="dxa"/>
          </w:tcPr>
          <w:p w14:paraId="51878A2A" w14:textId="77777777" w:rsidR="002640E0" w:rsidRPr="00723399" w:rsidRDefault="002640E0" w:rsidP="009C4CCE"/>
        </w:tc>
      </w:tr>
      <w:tr w:rsidR="002640E0" w:rsidRPr="00723399" w14:paraId="10D7E8CA" w14:textId="77777777">
        <w:trPr>
          <w:cantSplit/>
          <w:jc w:val="center"/>
        </w:trPr>
        <w:tc>
          <w:tcPr>
            <w:tcW w:w="1841" w:type="dxa"/>
          </w:tcPr>
          <w:p w14:paraId="5393D2F5" w14:textId="77777777" w:rsidR="002640E0" w:rsidRPr="00723399" w:rsidRDefault="002640E0" w:rsidP="009C4CCE"/>
        </w:tc>
        <w:tc>
          <w:tcPr>
            <w:tcW w:w="1890" w:type="dxa"/>
          </w:tcPr>
          <w:p w14:paraId="6910F511" w14:textId="77777777" w:rsidR="002640E0" w:rsidRPr="00723399" w:rsidRDefault="002640E0" w:rsidP="009C4CCE"/>
        </w:tc>
        <w:tc>
          <w:tcPr>
            <w:tcW w:w="3690" w:type="dxa"/>
          </w:tcPr>
          <w:p w14:paraId="4A9674E0" w14:textId="77777777" w:rsidR="002640E0" w:rsidRPr="00723399" w:rsidRDefault="002640E0" w:rsidP="009C4CCE"/>
        </w:tc>
        <w:tc>
          <w:tcPr>
            <w:tcW w:w="2290" w:type="dxa"/>
          </w:tcPr>
          <w:p w14:paraId="090E9E34" w14:textId="77777777" w:rsidR="002640E0" w:rsidRPr="00723399" w:rsidRDefault="002640E0" w:rsidP="009C4CCE"/>
        </w:tc>
      </w:tr>
      <w:tr w:rsidR="002640E0" w:rsidRPr="00723399" w14:paraId="4664D382" w14:textId="77777777">
        <w:trPr>
          <w:cantSplit/>
          <w:jc w:val="center"/>
        </w:trPr>
        <w:tc>
          <w:tcPr>
            <w:tcW w:w="1841" w:type="dxa"/>
          </w:tcPr>
          <w:p w14:paraId="460A5431" w14:textId="77777777" w:rsidR="002640E0" w:rsidRPr="00723399" w:rsidRDefault="002640E0" w:rsidP="009C4CCE"/>
        </w:tc>
        <w:tc>
          <w:tcPr>
            <w:tcW w:w="1890" w:type="dxa"/>
          </w:tcPr>
          <w:p w14:paraId="154CA83B" w14:textId="77777777" w:rsidR="002640E0" w:rsidRPr="00723399" w:rsidRDefault="002640E0" w:rsidP="009C4CCE"/>
        </w:tc>
        <w:tc>
          <w:tcPr>
            <w:tcW w:w="3690" w:type="dxa"/>
          </w:tcPr>
          <w:p w14:paraId="38DE9D66" w14:textId="77777777" w:rsidR="002640E0" w:rsidRPr="00723399" w:rsidRDefault="002640E0" w:rsidP="009C4CCE"/>
        </w:tc>
        <w:tc>
          <w:tcPr>
            <w:tcW w:w="2290" w:type="dxa"/>
          </w:tcPr>
          <w:p w14:paraId="4F493436" w14:textId="77777777" w:rsidR="002640E0" w:rsidRPr="00723399" w:rsidRDefault="002640E0" w:rsidP="009C4CCE"/>
        </w:tc>
      </w:tr>
      <w:tr w:rsidR="002640E0" w:rsidRPr="00723399" w14:paraId="059AB2C2" w14:textId="77777777">
        <w:trPr>
          <w:cantSplit/>
          <w:jc w:val="center"/>
        </w:trPr>
        <w:tc>
          <w:tcPr>
            <w:tcW w:w="1841" w:type="dxa"/>
          </w:tcPr>
          <w:p w14:paraId="2512FE8A" w14:textId="77777777" w:rsidR="002640E0" w:rsidRPr="00723399" w:rsidRDefault="002640E0" w:rsidP="009C4CCE"/>
        </w:tc>
        <w:tc>
          <w:tcPr>
            <w:tcW w:w="1890" w:type="dxa"/>
          </w:tcPr>
          <w:p w14:paraId="64BBC594" w14:textId="77777777" w:rsidR="002640E0" w:rsidRPr="00723399" w:rsidRDefault="002640E0" w:rsidP="009C4CCE"/>
        </w:tc>
        <w:tc>
          <w:tcPr>
            <w:tcW w:w="3690" w:type="dxa"/>
          </w:tcPr>
          <w:p w14:paraId="1297A99E" w14:textId="77777777" w:rsidR="002640E0" w:rsidRPr="00723399" w:rsidRDefault="002640E0" w:rsidP="009C4CCE"/>
        </w:tc>
        <w:tc>
          <w:tcPr>
            <w:tcW w:w="2290" w:type="dxa"/>
          </w:tcPr>
          <w:p w14:paraId="5F52C69F" w14:textId="77777777" w:rsidR="002640E0" w:rsidRPr="00723399" w:rsidRDefault="002640E0" w:rsidP="009C4CCE"/>
        </w:tc>
      </w:tr>
      <w:tr w:rsidR="002640E0" w:rsidRPr="00723399" w14:paraId="57DDDCAA" w14:textId="77777777">
        <w:trPr>
          <w:cantSplit/>
          <w:jc w:val="center"/>
        </w:trPr>
        <w:tc>
          <w:tcPr>
            <w:tcW w:w="1841" w:type="dxa"/>
          </w:tcPr>
          <w:p w14:paraId="1AC86CA8" w14:textId="77777777" w:rsidR="002640E0" w:rsidRPr="00723399" w:rsidRDefault="002640E0" w:rsidP="009C4CCE"/>
        </w:tc>
        <w:tc>
          <w:tcPr>
            <w:tcW w:w="1890" w:type="dxa"/>
          </w:tcPr>
          <w:p w14:paraId="15FD3B01" w14:textId="77777777" w:rsidR="002640E0" w:rsidRPr="00723399" w:rsidRDefault="002640E0" w:rsidP="009C4CCE"/>
        </w:tc>
        <w:tc>
          <w:tcPr>
            <w:tcW w:w="3690" w:type="dxa"/>
          </w:tcPr>
          <w:p w14:paraId="2ECD6444" w14:textId="77777777" w:rsidR="002640E0" w:rsidRPr="00723399" w:rsidRDefault="002640E0" w:rsidP="009C4CCE"/>
        </w:tc>
        <w:tc>
          <w:tcPr>
            <w:tcW w:w="2290" w:type="dxa"/>
          </w:tcPr>
          <w:p w14:paraId="188C4272" w14:textId="77777777" w:rsidR="002640E0" w:rsidRPr="00723399" w:rsidRDefault="002640E0" w:rsidP="009C4CCE"/>
        </w:tc>
      </w:tr>
      <w:tr w:rsidR="002640E0" w:rsidRPr="00723399" w14:paraId="237123CB" w14:textId="77777777">
        <w:trPr>
          <w:cantSplit/>
          <w:jc w:val="center"/>
        </w:trPr>
        <w:tc>
          <w:tcPr>
            <w:tcW w:w="1841" w:type="dxa"/>
          </w:tcPr>
          <w:p w14:paraId="75674A02" w14:textId="77777777" w:rsidR="002640E0" w:rsidRPr="00723399" w:rsidRDefault="002640E0" w:rsidP="009C4CCE"/>
        </w:tc>
        <w:tc>
          <w:tcPr>
            <w:tcW w:w="1890" w:type="dxa"/>
          </w:tcPr>
          <w:p w14:paraId="168F3048" w14:textId="77777777" w:rsidR="002640E0" w:rsidRPr="00723399" w:rsidRDefault="002640E0" w:rsidP="009C4CCE"/>
        </w:tc>
        <w:tc>
          <w:tcPr>
            <w:tcW w:w="3690" w:type="dxa"/>
          </w:tcPr>
          <w:p w14:paraId="0E3BEFE2" w14:textId="77777777" w:rsidR="002640E0" w:rsidRPr="00723399" w:rsidRDefault="002640E0" w:rsidP="009C4CCE"/>
        </w:tc>
        <w:tc>
          <w:tcPr>
            <w:tcW w:w="2290" w:type="dxa"/>
          </w:tcPr>
          <w:p w14:paraId="2C6E6DA5" w14:textId="77777777" w:rsidR="002640E0" w:rsidRPr="00723399" w:rsidRDefault="002640E0" w:rsidP="009C4CCE"/>
        </w:tc>
      </w:tr>
      <w:tr w:rsidR="002640E0" w:rsidRPr="00723399" w14:paraId="1205ED64" w14:textId="77777777">
        <w:trPr>
          <w:cantSplit/>
          <w:jc w:val="center"/>
        </w:trPr>
        <w:tc>
          <w:tcPr>
            <w:tcW w:w="1841" w:type="dxa"/>
          </w:tcPr>
          <w:p w14:paraId="4676D5D9" w14:textId="77777777" w:rsidR="002640E0" w:rsidRPr="00723399" w:rsidRDefault="002640E0" w:rsidP="009C4CCE"/>
        </w:tc>
        <w:tc>
          <w:tcPr>
            <w:tcW w:w="1890" w:type="dxa"/>
          </w:tcPr>
          <w:p w14:paraId="57F6BB06" w14:textId="77777777" w:rsidR="002640E0" w:rsidRPr="00723399" w:rsidRDefault="002640E0" w:rsidP="009C4CCE"/>
        </w:tc>
        <w:tc>
          <w:tcPr>
            <w:tcW w:w="3690" w:type="dxa"/>
          </w:tcPr>
          <w:p w14:paraId="2F71C32D" w14:textId="77777777" w:rsidR="002640E0" w:rsidRPr="00723399" w:rsidRDefault="002640E0" w:rsidP="009C4CCE"/>
        </w:tc>
        <w:tc>
          <w:tcPr>
            <w:tcW w:w="2290" w:type="dxa"/>
          </w:tcPr>
          <w:p w14:paraId="3A5961B3" w14:textId="77777777" w:rsidR="002640E0" w:rsidRPr="00723399" w:rsidRDefault="002640E0" w:rsidP="009C4CCE"/>
        </w:tc>
      </w:tr>
      <w:tr w:rsidR="002640E0" w:rsidRPr="00723399" w14:paraId="0241A801" w14:textId="77777777">
        <w:trPr>
          <w:cantSplit/>
          <w:jc w:val="center"/>
        </w:trPr>
        <w:tc>
          <w:tcPr>
            <w:tcW w:w="1841" w:type="dxa"/>
          </w:tcPr>
          <w:p w14:paraId="0870D53F" w14:textId="77777777" w:rsidR="002640E0" w:rsidRPr="00723399" w:rsidRDefault="002640E0" w:rsidP="009C4CCE"/>
        </w:tc>
        <w:tc>
          <w:tcPr>
            <w:tcW w:w="1890" w:type="dxa"/>
          </w:tcPr>
          <w:p w14:paraId="6BB1830A" w14:textId="77777777" w:rsidR="002640E0" w:rsidRPr="00723399" w:rsidRDefault="002640E0" w:rsidP="009C4CCE"/>
        </w:tc>
        <w:tc>
          <w:tcPr>
            <w:tcW w:w="3690" w:type="dxa"/>
          </w:tcPr>
          <w:p w14:paraId="13FCF678" w14:textId="77777777" w:rsidR="002640E0" w:rsidRPr="00723399" w:rsidRDefault="002640E0" w:rsidP="009C4CCE"/>
        </w:tc>
        <w:tc>
          <w:tcPr>
            <w:tcW w:w="2290" w:type="dxa"/>
          </w:tcPr>
          <w:p w14:paraId="6A88195B" w14:textId="77777777" w:rsidR="002640E0" w:rsidRPr="00723399" w:rsidRDefault="002640E0" w:rsidP="009C4CCE"/>
        </w:tc>
      </w:tr>
      <w:tr w:rsidR="002640E0" w:rsidRPr="00723399" w14:paraId="57D6C495" w14:textId="77777777">
        <w:trPr>
          <w:cantSplit/>
          <w:jc w:val="center"/>
        </w:trPr>
        <w:tc>
          <w:tcPr>
            <w:tcW w:w="1841" w:type="dxa"/>
          </w:tcPr>
          <w:p w14:paraId="2BD6F014" w14:textId="77777777" w:rsidR="002640E0" w:rsidRPr="00723399" w:rsidRDefault="002640E0" w:rsidP="009C4CCE"/>
        </w:tc>
        <w:tc>
          <w:tcPr>
            <w:tcW w:w="1890" w:type="dxa"/>
          </w:tcPr>
          <w:p w14:paraId="6FC4EE35" w14:textId="77777777" w:rsidR="002640E0" w:rsidRPr="00723399" w:rsidRDefault="002640E0" w:rsidP="009C4CCE"/>
        </w:tc>
        <w:tc>
          <w:tcPr>
            <w:tcW w:w="3690" w:type="dxa"/>
          </w:tcPr>
          <w:p w14:paraId="70F347E9" w14:textId="77777777" w:rsidR="002640E0" w:rsidRPr="00723399" w:rsidRDefault="002640E0" w:rsidP="009C4CCE"/>
        </w:tc>
        <w:tc>
          <w:tcPr>
            <w:tcW w:w="2290" w:type="dxa"/>
          </w:tcPr>
          <w:p w14:paraId="401A9BC6" w14:textId="77777777" w:rsidR="002640E0" w:rsidRPr="00723399" w:rsidRDefault="002640E0" w:rsidP="009C4CCE"/>
        </w:tc>
      </w:tr>
      <w:tr w:rsidR="002640E0" w:rsidRPr="00723399" w14:paraId="001D2799" w14:textId="77777777">
        <w:trPr>
          <w:cantSplit/>
          <w:jc w:val="center"/>
        </w:trPr>
        <w:tc>
          <w:tcPr>
            <w:tcW w:w="1841" w:type="dxa"/>
          </w:tcPr>
          <w:p w14:paraId="6540772C" w14:textId="77777777" w:rsidR="002640E0" w:rsidRPr="00723399" w:rsidRDefault="002640E0" w:rsidP="009C4CCE"/>
        </w:tc>
        <w:tc>
          <w:tcPr>
            <w:tcW w:w="1890" w:type="dxa"/>
          </w:tcPr>
          <w:p w14:paraId="7528B42A" w14:textId="77777777" w:rsidR="002640E0" w:rsidRPr="00723399" w:rsidRDefault="002640E0" w:rsidP="009C4CCE"/>
        </w:tc>
        <w:tc>
          <w:tcPr>
            <w:tcW w:w="3690" w:type="dxa"/>
          </w:tcPr>
          <w:p w14:paraId="35949FA7" w14:textId="77777777" w:rsidR="002640E0" w:rsidRPr="00723399" w:rsidRDefault="002640E0" w:rsidP="009C4CCE"/>
        </w:tc>
        <w:tc>
          <w:tcPr>
            <w:tcW w:w="2290" w:type="dxa"/>
          </w:tcPr>
          <w:p w14:paraId="21BD8ED4" w14:textId="77777777" w:rsidR="002640E0" w:rsidRPr="00723399" w:rsidRDefault="002640E0" w:rsidP="009C4CCE"/>
        </w:tc>
      </w:tr>
      <w:tr w:rsidR="002640E0" w:rsidRPr="00723399" w14:paraId="192EC031" w14:textId="77777777">
        <w:trPr>
          <w:cantSplit/>
          <w:jc w:val="center"/>
        </w:trPr>
        <w:tc>
          <w:tcPr>
            <w:tcW w:w="1841" w:type="dxa"/>
          </w:tcPr>
          <w:p w14:paraId="7984BE1E" w14:textId="77777777" w:rsidR="002640E0" w:rsidRPr="00723399" w:rsidRDefault="002640E0" w:rsidP="009C4CCE"/>
        </w:tc>
        <w:tc>
          <w:tcPr>
            <w:tcW w:w="1890" w:type="dxa"/>
          </w:tcPr>
          <w:p w14:paraId="747E852D" w14:textId="77777777" w:rsidR="002640E0" w:rsidRPr="00723399" w:rsidRDefault="002640E0" w:rsidP="009C4CCE"/>
        </w:tc>
        <w:tc>
          <w:tcPr>
            <w:tcW w:w="3690" w:type="dxa"/>
          </w:tcPr>
          <w:p w14:paraId="34C7F660" w14:textId="77777777" w:rsidR="002640E0" w:rsidRPr="00723399" w:rsidRDefault="002640E0" w:rsidP="009C4CCE"/>
        </w:tc>
        <w:tc>
          <w:tcPr>
            <w:tcW w:w="2290" w:type="dxa"/>
          </w:tcPr>
          <w:p w14:paraId="7643916C" w14:textId="77777777" w:rsidR="002640E0" w:rsidRPr="00723399" w:rsidRDefault="002640E0" w:rsidP="009C4CCE"/>
        </w:tc>
      </w:tr>
      <w:tr w:rsidR="002640E0" w:rsidRPr="00723399" w14:paraId="4A6C4F93" w14:textId="77777777">
        <w:trPr>
          <w:cantSplit/>
          <w:jc w:val="center"/>
        </w:trPr>
        <w:tc>
          <w:tcPr>
            <w:tcW w:w="1841" w:type="dxa"/>
          </w:tcPr>
          <w:p w14:paraId="318FD744" w14:textId="77777777" w:rsidR="002640E0" w:rsidRPr="00723399" w:rsidRDefault="002640E0" w:rsidP="009C4CCE"/>
        </w:tc>
        <w:tc>
          <w:tcPr>
            <w:tcW w:w="1890" w:type="dxa"/>
          </w:tcPr>
          <w:p w14:paraId="76421FC5" w14:textId="77777777" w:rsidR="002640E0" w:rsidRPr="00723399" w:rsidRDefault="002640E0" w:rsidP="009C4CCE"/>
        </w:tc>
        <w:tc>
          <w:tcPr>
            <w:tcW w:w="3690" w:type="dxa"/>
          </w:tcPr>
          <w:p w14:paraId="61C9C120" w14:textId="77777777" w:rsidR="002640E0" w:rsidRPr="00723399" w:rsidRDefault="002640E0" w:rsidP="009C4CCE"/>
        </w:tc>
        <w:tc>
          <w:tcPr>
            <w:tcW w:w="2290" w:type="dxa"/>
          </w:tcPr>
          <w:p w14:paraId="1402CC82" w14:textId="77777777" w:rsidR="002640E0" w:rsidRPr="00723399" w:rsidRDefault="002640E0" w:rsidP="009C4CCE"/>
        </w:tc>
      </w:tr>
      <w:tr w:rsidR="002640E0" w:rsidRPr="00723399" w14:paraId="26CB2A70" w14:textId="77777777">
        <w:trPr>
          <w:cantSplit/>
          <w:jc w:val="center"/>
        </w:trPr>
        <w:tc>
          <w:tcPr>
            <w:tcW w:w="1841" w:type="dxa"/>
          </w:tcPr>
          <w:p w14:paraId="383584A8" w14:textId="77777777" w:rsidR="002640E0" w:rsidRPr="00723399" w:rsidRDefault="002640E0" w:rsidP="009C4CCE"/>
        </w:tc>
        <w:tc>
          <w:tcPr>
            <w:tcW w:w="1890" w:type="dxa"/>
          </w:tcPr>
          <w:p w14:paraId="782EFB18" w14:textId="77777777" w:rsidR="002640E0" w:rsidRPr="00723399" w:rsidRDefault="002640E0" w:rsidP="009C4CCE"/>
        </w:tc>
        <w:tc>
          <w:tcPr>
            <w:tcW w:w="3690" w:type="dxa"/>
          </w:tcPr>
          <w:p w14:paraId="3D63AE4C" w14:textId="77777777" w:rsidR="002640E0" w:rsidRPr="00723399" w:rsidRDefault="002640E0" w:rsidP="009C4CCE"/>
        </w:tc>
        <w:tc>
          <w:tcPr>
            <w:tcW w:w="2290" w:type="dxa"/>
          </w:tcPr>
          <w:p w14:paraId="342266B6" w14:textId="77777777" w:rsidR="002640E0" w:rsidRPr="00723399" w:rsidRDefault="002640E0" w:rsidP="009C4CCE"/>
        </w:tc>
      </w:tr>
      <w:tr w:rsidR="002640E0" w:rsidRPr="00723399" w14:paraId="23F52438" w14:textId="77777777">
        <w:trPr>
          <w:cantSplit/>
          <w:jc w:val="center"/>
        </w:trPr>
        <w:tc>
          <w:tcPr>
            <w:tcW w:w="1841" w:type="dxa"/>
          </w:tcPr>
          <w:p w14:paraId="5B27C7C1" w14:textId="77777777" w:rsidR="002640E0" w:rsidRPr="00723399" w:rsidRDefault="002640E0" w:rsidP="009C4CCE"/>
        </w:tc>
        <w:tc>
          <w:tcPr>
            <w:tcW w:w="1890" w:type="dxa"/>
          </w:tcPr>
          <w:p w14:paraId="20271261" w14:textId="77777777" w:rsidR="002640E0" w:rsidRPr="00723399" w:rsidRDefault="002640E0" w:rsidP="009C4CCE"/>
        </w:tc>
        <w:tc>
          <w:tcPr>
            <w:tcW w:w="3690" w:type="dxa"/>
          </w:tcPr>
          <w:p w14:paraId="15F8CFDC" w14:textId="77777777" w:rsidR="002640E0" w:rsidRPr="00723399" w:rsidRDefault="002640E0" w:rsidP="009C4CCE"/>
        </w:tc>
        <w:tc>
          <w:tcPr>
            <w:tcW w:w="2290" w:type="dxa"/>
          </w:tcPr>
          <w:p w14:paraId="054ADC61" w14:textId="77777777" w:rsidR="002640E0" w:rsidRPr="00723399" w:rsidRDefault="002640E0" w:rsidP="009C4CCE"/>
        </w:tc>
      </w:tr>
      <w:tr w:rsidR="002640E0" w:rsidRPr="00723399" w14:paraId="5CA35C1C" w14:textId="77777777">
        <w:trPr>
          <w:cantSplit/>
          <w:jc w:val="center"/>
        </w:trPr>
        <w:tc>
          <w:tcPr>
            <w:tcW w:w="1841" w:type="dxa"/>
          </w:tcPr>
          <w:p w14:paraId="0E7B4DEA" w14:textId="77777777" w:rsidR="002640E0" w:rsidRPr="00723399" w:rsidRDefault="002640E0" w:rsidP="009C4CCE"/>
        </w:tc>
        <w:tc>
          <w:tcPr>
            <w:tcW w:w="1890" w:type="dxa"/>
          </w:tcPr>
          <w:p w14:paraId="2B68CE1F" w14:textId="77777777" w:rsidR="002640E0" w:rsidRPr="00723399" w:rsidRDefault="002640E0" w:rsidP="009C4CCE"/>
        </w:tc>
        <w:tc>
          <w:tcPr>
            <w:tcW w:w="3690" w:type="dxa"/>
          </w:tcPr>
          <w:p w14:paraId="6EB83301" w14:textId="77777777" w:rsidR="002640E0" w:rsidRPr="00723399" w:rsidRDefault="002640E0" w:rsidP="009C4CCE"/>
        </w:tc>
        <w:tc>
          <w:tcPr>
            <w:tcW w:w="2290" w:type="dxa"/>
          </w:tcPr>
          <w:p w14:paraId="2B89B2F6" w14:textId="77777777" w:rsidR="002640E0" w:rsidRPr="00723399" w:rsidRDefault="002640E0" w:rsidP="009C4CCE"/>
        </w:tc>
      </w:tr>
      <w:tr w:rsidR="002640E0" w:rsidRPr="00723399" w14:paraId="6B517199" w14:textId="77777777">
        <w:trPr>
          <w:cantSplit/>
          <w:jc w:val="center"/>
        </w:trPr>
        <w:tc>
          <w:tcPr>
            <w:tcW w:w="1841" w:type="dxa"/>
          </w:tcPr>
          <w:p w14:paraId="021188B9" w14:textId="77777777" w:rsidR="002640E0" w:rsidRPr="00723399" w:rsidRDefault="002640E0" w:rsidP="009C4CCE"/>
        </w:tc>
        <w:tc>
          <w:tcPr>
            <w:tcW w:w="1890" w:type="dxa"/>
          </w:tcPr>
          <w:p w14:paraId="75B6DFEB" w14:textId="77777777" w:rsidR="002640E0" w:rsidRPr="00723399" w:rsidRDefault="002640E0" w:rsidP="009C4CCE"/>
        </w:tc>
        <w:tc>
          <w:tcPr>
            <w:tcW w:w="3690" w:type="dxa"/>
          </w:tcPr>
          <w:p w14:paraId="03B93BDB" w14:textId="77777777" w:rsidR="002640E0" w:rsidRPr="00723399" w:rsidRDefault="002640E0" w:rsidP="009C4CCE"/>
        </w:tc>
        <w:tc>
          <w:tcPr>
            <w:tcW w:w="2290" w:type="dxa"/>
          </w:tcPr>
          <w:p w14:paraId="7439DFF3" w14:textId="77777777" w:rsidR="002640E0" w:rsidRPr="00723399" w:rsidRDefault="002640E0" w:rsidP="009C4CCE"/>
        </w:tc>
      </w:tr>
      <w:tr w:rsidR="002640E0" w:rsidRPr="00723399" w14:paraId="474AC269" w14:textId="77777777">
        <w:trPr>
          <w:cantSplit/>
          <w:jc w:val="center"/>
        </w:trPr>
        <w:tc>
          <w:tcPr>
            <w:tcW w:w="1841" w:type="dxa"/>
          </w:tcPr>
          <w:p w14:paraId="2E7FF265" w14:textId="77777777" w:rsidR="002640E0" w:rsidRPr="00723399" w:rsidRDefault="002640E0" w:rsidP="009C4CCE"/>
        </w:tc>
        <w:tc>
          <w:tcPr>
            <w:tcW w:w="1890" w:type="dxa"/>
          </w:tcPr>
          <w:p w14:paraId="7D82D13F" w14:textId="77777777" w:rsidR="002640E0" w:rsidRPr="00723399" w:rsidRDefault="002640E0" w:rsidP="009C4CCE"/>
        </w:tc>
        <w:tc>
          <w:tcPr>
            <w:tcW w:w="3690" w:type="dxa"/>
          </w:tcPr>
          <w:p w14:paraId="1EA265CF" w14:textId="77777777" w:rsidR="002640E0" w:rsidRPr="00723399" w:rsidRDefault="002640E0" w:rsidP="009C4CCE"/>
        </w:tc>
        <w:tc>
          <w:tcPr>
            <w:tcW w:w="2290" w:type="dxa"/>
          </w:tcPr>
          <w:p w14:paraId="57287CDB" w14:textId="77777777" w:rsidR="002640E0" w:rsidRPr="00723399" w:rsidRDefault="002640E0" w:rsidP="009C4CCE"/>
        </w:tc>
      </w:tr>
      <w:tr w:rsidR="002640E0" w:rsidRPr="00723399" w14:paraId="5C4311D4" w14:textId="77777777">
        <w:trPr>
          <w:cantSplit/>
          <w:jc w:val="center"/>
        </w:trPr>
        <w:tc>
          <w:tcPr>
            <w:tcW w:w="1841" w:type="dxa"/>
          </w:tcPr>
          <w:p w14:paraId="1A1122B8" w14:textId="77777777" w:rsidR="002640E0" w:rsidRPr="00723399" w:rsidRDefault="002640E0" w:rsidP="009C4CCE"/>
        </w:tc>
        <w:tc>
          <w:tcPr>
            <w:tcW w:w="1890" w:type="dxa"/>
          </w:tcPr>
          <w:p w14:paraId="1E6DA7E4" w14:textId="77777777" w:rsidR="002640E0" w:rsidRPr="00723399" w:rsidRDefault="002640E0" w:rsidP="009C4CCE"/>
        </w:tc>
        <w:tc>
          <w:tcPr>
            <w:tcW w:w="3690" w:type="dxa"/>
          </w:tcPr>
          <w:p w14:paraId="6FCE8E65" w14:textId="77777777" w:rsidR="002640E0" w:rsidRPr="00723399" w:rsidRDefault="002640E0" w:rsidP="009C4CCE"/>
        </w:tc>
        <w:tc>
          <w:tcPr>
            <w:tcW w:w="2290" w:type="dxa"/>
          </w:tcPr>
          <w:p w14:paraId="6239BE36" w14:textId="77777777" w:rsidR="002640E0" w:rsidRPr="00723399" w:rsidRDefault="002640E0" w:rsidP="009C4CCE"/>
        </w:tc>
      </w:tr>
      <w:tr w:rsidR="002640E0" w:rsidRPr="00723399" w14:paraId="6836F776" w14:textId="77777777">
        <w:trPr>
          <w:cantSplit/>
          <w:jc w:val="center"/>
        </w:trPr>
        <w:tc>
          <w:tcPr>
            <w:tcW w:w="1841" w:type="dxa"/>
          </w:tcPr>
          <w:p w14:paraId="140FE7A8" w14:textId="77777777" w:rsidR="002640E0" w:rsidRPr="00723399" w:rsidRDefault="002640E0" w:rsidP="009C4CCE"/>
        </w:tc>
        <w:tc>
          <w:tcPr>
            <w:tcW w:w="1890" w:type="dxa"/>
          </w:tcPr>
          <w:p w14:paraId="4136D240" w14:textId="77777777" w:rsidR="002640E0" w:rsidRPr="00723399" w:rsidRDefault="002640E0" w:rsidP="009C4CCE"/>
        </w:tc>
        <w:tc>
          <w:tcPr>
            <w:tcW w:w="3690" w:type="dxa"/>
          </w:tcPr>
          <w:p w14:paraId="6F2CC042" w14:textId="77777777" w:rsidR="002640E0" w:rsidRPr="00723399" w:rsidRDefault="002640E0" w:rsidP="009C4CCE"/>
        </w:tc>
        <w:tc>
          <w:tcPr>
            <w:tcW w:w="2290" w:type="dxa"/>
          </w:tcPr>
          <w:p w14:paraId="22D88A1B" w14:textId="77777777" w:rsidR="002640E0" w:rsidRPr="00723399" w:rsidRDefault="002640E0" w:rsidP="009C4CCE"/>
        </w:tc>
      </w:tr>
      <w:tr w:rsidR="002640E0" w:rsidRPr="00723399" w14:paraId="04777DE6" w14:textId="77777777">
        <w:trPr>
          <w:cantSplit/>
          <w:jc w:val="center"/>
        </w:trPr>
        <w:tc>
          <w:tcPr>
            <w:tcW w:w="1841" w:type="dxa"/>
          </w:tcPr>
          <w:p w14:paraId="1FC058EA" w14:textId="77777777" w:rsidR="002640E0" w:rsidRPr="00723399" w:rsidRDefault="002640E0" w:rsidP="009C4CCE"/>
        </w:tc>
        <w:tc>
          <w:tcPr>
            <w:tcW w:w="1890" w:type="dxa"/>
          </w:tcPr>
          <w:p w14:paraId="311FC3D4" w14:textId="77777777" w:rsidR="002640E0" w:rsidRPr="00723399" w:rsidRDefault="002640E0" w:rsidP="009C4CCE"/>
        </w:tc>
        <w:tc>
          <w:tcPr>
            <w:tcW w:w="3690" w:type="dxa"/>
          </w:tcPr>
          <w:p w14:paraId="2AA8660C" w14:textId="77777777" w:rsidR="002640E0" w:rsidRPr="00723399" w:rsidRDefault="002640E0" w:rsidP="009C4CCE"/>
        </w:tc>
        <w:tc>
          <w:tcPr>
            <w:tcW w:w="2290" w:type="dxa"/>
          </w:tcPr>
          <w:p w14:paraId="195F9F85" w14:textId="77777777" w:rsidR="002640E0" w:rsidRPr="00723399" w:rsidRDefault="002640E0" w:rsidP="009C4CCE"/>
        </w:tc>
      </w:tr>
      <w:tr w:rsidR="002640E0" w:rsidRPr="00723399" w14:paraId="78B7C677" w14:textId="77777777">
        <w:trPr>
          <w:cantSplit/>
          <w:jc w:val="center"/>
        </w:trPr>
        <w:tc>
          <w:tcPr>
            <w:tcW w:w="1841" w:type="dxa"/>
          </w:tcPr>
          <w:p w14:paraId="77258617" w14:textId="77777777" w:rsidR="002640E0" w:rsidRPr="00723399" w:rsidRDefault="002640E0" w:rsidP="009C4CCE"/>
        </w:tc>
        <w:tc>
          <w:tcPr>
            <w:tcW w:w="1890" w:type="dxa"/>
          </w:tcPr>
          <w:p w14:paraId="759620A1" w14:textId="77777777" w:rsidR="002640E0" w:rsidRPr="00723399" w:rsidRDefault="002640E0" w:rsidP="009C4CCE"/>
        </w:tc>
        <w:tc>
          <w:tcPr>
            <w:tcW w:w="3690" w:type="dxa"/>
          </w:tcPr>
          <w:p w14:paraId="1B6EBF7F" w14:textId="77777777" w:rsidR="002640E0" w:rsidRPr="00723399" w:rsidRDefault="002640E0" w:rsidP="009C4CCE"/>
        </w:tc>
        <w:tc>
          <w:tcPr>
            <w:tcW w:w="2290" w:type="dxa"/>
          </w:tcPr>
          <w:p w14:paraId="02B51A1F" w14:textId="77777777" w:rsidR="002640E0" w:rsidRPr="00723399" w:rsidRDefault="002640E0" w:rsidP="009C4CCE"/>
        </w:tc>
      </w:tr>
      <w:tr w:rsidR="002640E0" w:rsidRPr="00723399" w14:paraId="379ABA8F" w14:textId="77777777">
        <w:trPr>
          <w:cantSplit/>
          <w:jc w:val="center"/>
        </w:trPr>
        <w:tc>
          <w:tcPr>
            <w:tcW w:w="1841" w:type="dxa"/>
          </w:tcPr>
          <w:p w14:paraId="3D45ADB5" w14:textId="77777777" w:rsidR="002640E0" w:rsidRPr="00723399" w:rsidRDefault="002640E0" w:rsidP="009C4CCE"/>
        </w:tc>
        <w:tc>
          <w:tcPr>
            <w:tcW w:w="1890" w:type="dxa"/>
          </w:tcPr>
          <w:p w14:paraId="3525C781" w14:textId="77777777" w:rsidR="002640E0" w:rsidRPr="00723399" w:rsidRDefault="002640E0" w:rsidP="009C4CCE"/>
        </w:tc>
        <w:tc>
          <w:tcPr>
            <w:tcW w:w="3690" w:type="dxa"/>
          </w:tcPr>
          <w:p w14:paraId="05637609" w14:textId="77777777" w:rsidR="002640E0" w:rsidRPr="00723399" w:rsidRDefault="002640E0" w:rsidP="009C4CCE"/>
        </w:tc>
        <w:tc>
          <w:tcPr>
            <w:tcW w:w="2290" w:type="dxa"/>
          </w:tcPr>
          <w:p w14:paraId="53B3E666" w14:textId="77777777" w:rsidR="002640E0" w:rsidRPr="00723399" w:rsidRDefault="002640E0" w:rsidP="009C4CCE"/>
        </w:tc>
      </w:tr>
      <w:tr w:rsidR="002640E0" w:rsidRPr="00723399" w14:paraId="4DA79BF0" w14:textId="77777777">
        <w:trPr>
          <w:cantSplit/>
          <w:jc w:val="center"/>
        </w:trPr>
        <w:tc>
          <w:tcPr>
            <w:tcW w:w="1841" w:type="dxa"/>
          </w:tcPr>
          <w:p w14:paraId="45F3E22E" w14:textId="77777777" w:rsidR="002640E0" w:rsidRPr="00723399" w:rsidRDefault="002640E0" w:rsidP="009C4CCE"/>
        </w:tc>
        <w:tc>
          <w:tcPr>
            <w:tcW w:w="1890" w:type="dxa"/>
          </w:tcPr>
          <w:p w14:paraId="3838DD92" w14:textId="77777777" w:rsidR="002640E0" w:rsidRPr="00723399" w:rsidRDefault="002640E0" w:rsidP="009C4CCE"/>
        </w:tc>
        <w:tc>
          <w:tcPr>
            <w:tcW w:w="3690" w:type="dxa"/>
          </w:tcPr>
          <w:p w14:paraId="7899023A" w14:textId="77777777" w:rsidR="002640E0" w:rsidRPr="00723399" w:rsidRDefault="002640E0" w:rsidP="009C4CCE"/>
        </w:tc>
        <w:tc>
          <w:tcPr>
            <w:tcW w:w="2290" w:type="dxa"/>
          </w:tcPr>
          <w:p w14:paraId="20F76342" w14:textId="77777777" w:rsidR="002640E0" w:rsidRPr="00723399" w:rsidRDefault="002640E0" w:rsidP="009C4CCE"/>
        </w:tc>
      </w:tr>
      <w:tr w:rsidR="002640E0" w:rsidRPr="00723399" w14:paraId="7CD711A0" w14:textId="77777777">
        <w:trPr>
          <w:cantSplit/>
          <w:jc w:val="center"/>
        </w:trPr>
        <w:tc>
          <w:tcPr>
            <w:tcW w:w="1841" w:type="dxa"/>
          </w:tcPr>
          <w:p w14:paraId="32163289" w14:textId="77777777" w:rsidR="002640E0" w:rsidRPr="00723399" w:rsidRDefault="002640E0" w:rsidP="009C4CCE"/>
        </w:tc>
        <w:tc>
          <w:tcPr>
            <w:tcW w:w="1890" w:type="dxa"/>
          </w:tcPr>
          <w:p w14:paraId="189D7E46" w14:textId="77777777" w:rsidR="002640E0" w:rsidRPr="00723399" w:rsidRDefault="002640E0" w:rsidP="009C4CCE"/>
        </w:tc>
        <w:tc>
          <w:tcPr>
            <w:tcW w:w="3690" w:type="dxa"/>
          </w:tcPr>
          <w:p w14:paraId="6D02085C" w14:textId="77777777" w:rsidR="002640E0" w:rsidRPr="00723399" w:rsidRDefault="002640E0" w:rsidP="009C4CCE"/>
        </w:tc>
        <w:tc>
          <w:tcPr>
            <w:tcW w:w="2290" w:type="dxa"/>
          </w:tcPr>
          <w:p w14:paraId="0207B5D3" w14:textId="77777777" w:rsidR="002640E0" w:rsidRPr="00723399" w:rsidRDefault="002640E0" w:rsidP="009C4CCE"/>
        </w:tc>
      </w:tr>
      <w:tr w:rsidR="002640E0" w:rsidRPr="00723399" w14:paraId="13C62AE2" w14:textId="77777777">
        <w:trPr>
          <w:cantSplit/>
          <w:jc w:val="center"/>
        </w:trPr>
        <w:tc>
          <w:tcPr>
            <w:tcW w:w="1841" w:type="dxa"/>
          </w:tcPr>
          <w:p w14:paraId="61CC2D3F" w14:textId="77777777" w:rsidR="002640E0" w:rsidRPr="00723399" w:rsidRDefault="002640E0" w:rsidP="009C4CCE"/>
        </w:tc>
        <w:tc>
          <w:tcPr>
            <w:tcW w:w="1890" w:type="dxa"/>
          </w:tcPr>
          <w:p w14:paraId="70F0C00C" w14:textId="77777777" w:rsidR="002640E0" w:rsidRPr="00723399" w:rsidRDefault="002640E0" w:rsidP="009C4CCE"/>
        </w:tc>
        <w:tc>
          <w:tcPr>
            <w:tcW w:w="3690" w:type="dxa"/>
          </w:tcPr>
          <w:p w14:paraId="5F04775B" w14:textId="77777777" w:rsidR="002640E0" w:rsidRPr="00723399" w:rsidRDefault="002640E0" w:rsidP="009C4CCE"/>
        </w:tc>
        <w:tc>
          <w:tcPr>
            <w:tcW w:w="2290" w:type="dxa"/>
          </w:tcPr>
          <w:p w14:paraId="4963C695" w14:textId="77777777" w:rsidR="002640E0" w:rsidRPr="00723399" w:rsidRDefault="002640E0" w:rsidP="009C4CCE"/>
        </w:tc>
      </w:tr>
      <w:tr w:rsidR="002640E0" w:rsidRPr="00723399" w14:paraId="6A5BFBFA" w14:textId="77777777">
        <w:trPr>
          <w:cantSplit/>
          <w:jc w:val="center"/>
        </w:trPr>
        <w:tc>
          <w:tcPr>
            <w:tcW w:w="1841" w:type="dxa"/>
          </w:tcPr>
          <w:p w14:paraId="3467D108" w14:textId="77777777" w:rsidR="002640E0" w:rsidRPr="00723399" w:rsidRDefault="002640E0" w:rsidP="009C4CCE"/>
        </w:tc>
        <w:tc>
          <w:tcPr>
            <w:tcW w:w="1890" w:type="dxa"/>
          </w:tcPr>
          <w:p w14:paraId="0DCAEAD7" w14:textId="77777777" w:rsidR="002640E0" w:rsidRPr="00723399" w:rsidRDefault="002640E0" w:rsidP="009C4CCE"/>
        </w:tc>
        <w:tc>
          <w:tcPr>
            <w:tcW w:w="3690" w:type="dxa"/>
          </w:tcPr>
          <w:p w14:paraId="3C9FDFCC" w14:textId="77777777" w:rsidR="002640E0" w:rsidRPr="00723399" w:rsidRDefault="002640E0" w:rsidP="009C4CCE"/>
        </w:tc>
        <w:tc>
          <w:tcPr>
            <w:tcW w:w="2290" w:type="dxa"/>
          </w:tcPr>
          <w:p w14:paraId="5C595698" w14:textId="77777777" w:rsidR="002640E0" w:rsidRPr="00723399" w:rsidRDefault="002640E0" w:rsidP="009C4CCE"/>
        </w:tc>
      </w:tr>
      <w:tr w:rsidR="002640E0" w:rsidRPr="00723399" w14:paraId="619B5BC7" w14:textId="77777777">
        <w:trPr>
          <w:cantSplit/>
          <w:jc w:val="center"/>
        </w:trPr>
        <w:tc>
          <w:tcPr>
            <w:tcW w:w="1841" w:type="dxa"/>
          </w:tcPr>
          <w:p w14:paraId="65DEA233" w14:textId="77777777" w:rsidR="002640E0" w:rsidRPr="00723399" w:rsidRDefault="002640E0" w:rsidP="009C4CCE"/>
        </w:tc>
        <w:tc>
          <w:tcPr>
            <w:tcW w:w="1890" w:type="dxa"/>
          </w:tcPr>
          <w:p w14:paraId="29016C73" w14:textId="77777777" w:rsidR="002640E0" w:rsidRPr="00723399" w:rsidRDefault="002640E0" w:rsidP="009C4CCE"/>
        </w:tc>
        <w:tc>
          <w:tcPr>
            <w:tcW w:w="3690" w:type="dxa"/>
          </w:tcPr>
          <w:p w14:paraId="36AA3D29" w14:textId="77777777" w:rsidR="002640E0" w:rsidRPr="00723399" w:rsidRDefault="002640E0" w:rsidP="009C4CCE"/>
        </w:tc>
        <w:tc>
          <w:tcPr>
            <w:tcW w:w="2290" w:type="dxa"/>
          </w:tcPr>
          <w:p w14:paraId="3BF92F60" w14:textId="77777777" w:rsidR="002640E0" w:rsidRPr="00723399" w:rsidRDefault="002640E0" w:rsidP="009C4CCE"/>
        </w:tc>
      </w:tr>
      <w:tr w:rsidR="002640E0" w:rsidRPr="00723399" w14:paraId="7661395B" w14:textId="77777777">
        <w:trPr>
          <w:cantSplit/>
          <w:jc w:val="center"/>
        </w:trPr>
        <w:tc>
          <w:tcPr>
            <w:tcW w:w="1841" w:type="dxa"/>
          </w:tcPr>
          <w:p w14:paraId="201CBC55" w14:textId="77777777" w:rsidR="002640E0" w:rsidRPr="00723399" w:rsidRDefault="002640E0" w:rsidP="009C4CCE"/>
        </w:tc>
        <w:tc>
          <w:tcPr>
            <w:tcW w:w="1890" w:type="dxa"/>
          </w:tcPr>
          <w:p w14:paraId="0971D6F5" w14:textId="77777777" w:rsidR="002640E0" w:rsidRPr="00723399" w:rsidRDefault="002640E0" w:rsidP="009C4CCE"/>
        </w:tc>
        <w:tc>
          <w:tcPr>
            <w:tcW w:w="3690" w:type="dxa"/>
          </w:tcPr>
          <w:p w14:paraId="6F5032D1" w14:textId="77777777" w:rsidR="002640E0" w:rsidRPr="00723399" w:rsidRDefault="002640E0" w:rsidP="009C4CCE"/>
        </w:tc>
        <w:tc>
          <w:tcPr>
            <w:tcW w:w="2290" w:type="dxa"/>
          </w:tcPr>
          <w:p w14:paraId="72BA7681" w14:textId="77777777" w:rsidR="002640E0" w:rsidRPr="00723399" w:rsidRDefault="002640E0" w:rsidP="009C4CCE"/>
        </w:tc>
      </w:tr>
      <w:tr w:rsidR="002640E0" w:rsidRPr="00723399" w14:paraId="28E1D388" w14:textId="77777777">
        <w:trPr>
          <w:cantSplit/>
          <w:jc w:val="center"/>
        </w:trPr>
        <w:tc>
          <w:tcPr>
            <w:tcW w:w="1841" w:type="dxa"/>
          </w:tcPr>
          <w:p w14:paraId="0AE25A10" w14:textId="77777777" w:rsidR="002640E0" w:rsidRPr="00723399" w:rsidRDefault="002640E0" w:rsidP="009C4CCE"/>
        </w:tc>
        <w:tc>
          <w:tcPr>
            <w:tcW w:w="1890" w:type="dxa"/>
          </w:tcPr>
          <w:p w14:paraId="28A5D0FC" w14:textId="77777777" w:rsidR="002640E0" w:rsidRPr="00723399" w:rsidRDefault="002640E0" w:rsidP="009C4CCE"/>
        </w:tc>
        <w:tc>
          <w:tcPr>
            <w:tcW w:w="3690" w:type="dxa"/>
          </w:tcPr>
          <w:p w14:paraId="7C4F1DB9" w14:textId="77777777" w:rsidR="002640E0" w:rsidRPr="00723399" w:rsidRDefault="002640E0" w:rsidP="009C4CCE"/>
        </w:tc>
        <w:tc>
          <w:tcPr>
            <w:tcW w:w="2290" w:type="dxa"/>
          </w:tcPr>
          <w:p w14:paraId="02343BAB" w14:textId="77777777" w:rsidR="002640E0" w:rsidRPr="00723399" w:rsidRDefault="002640E0" w:rsidP="009C4CCE"/>
        </w:tc>
      </w:tr>
    </w:tbl>
    <w:p w14:paraId="7A7CDC06" w14:textId="77777777" w:rsidR="002640E0" w:rsidRDefault="002640E0">
      <w:pPr>
        <w:sectPr w:rsidR="002640E0" w:rsidSect="003E279D">
          <w:footerReference w:type="first" r:id="rId13"/>
          <w:pgSz w:w="12240" w:h="15840"/>
          <w:pgMar w:top="1440" w:right="1440" w:bottom="1440" w:left="1440" w:header="720" w:footer="720" w:gutter="0"/>
          <w:pgNumType w:start="1"/>
          <w:cols w:space="720"/>
          <w:titlePg/>
          <w:docGrid w:linePitch="360"/>
        </w:sectPr>
      </w:pPr>
    </w:p>
    <w:p w14:paraId="2311DE4C" w14:textId="77777777" w:rsidR="00DE6F70" w:rsidRDefault="00DE6F70" w:rsidP="004F0F80">
      <w:pPr>
        <w:pStyle w:val="Heading1"/>
      </w:pPr>
      <w:bookmarkStart w:id="3" w:name="_Toc245173302"/>
      <w:r>
        <w:lastRenderedPageBreak/>
        <w:t>PREFACE</w:t>
      </w:r>
      <w:bookmarkEnd w:id="3"/>
    </w:p>
    <w:p w14:paraId="7F89D6DB" w14:textId="77777777" w:rsidR="00DE6F70" w:rsidRDefault="00DE6F70" w:rsidP="00DE6F70"/>
    <w:p w14:paraId="66049A2D" w14:textId="77777777" w:rsidR="00016184" w:rsidRDefault="00016184" w:rsidP="00DE6F70"/>
    <w:p w14:paraId="599B8BAF" w14:textId="77777777" w:rsidR="00DE6F70" w:rsidRDefault="00DE6F70" w:rsidP="00DE6F70">
      <w:r>
        <w:t>Regardless of whether you manage a for-profit, not-for-profit, or public sector organization, planning is important. Planning at its best is anticipating and making provisions for the future. At the very least planning is about avoiding surprises that can disrupt and possibly destroy your organization. Surprises may come frequently but cause only minor inconveniences such as power outages during summer thunderstorms. Alternatively, surprises may be infrequent but represent major disasters in the form of hurricanes, tornados, or even terrorists</w:t>
      </w:r>
      <w:r w:rsidR="00731DF7">
        <w:t>’</w:t>
      </w:r>
      <w:r>
        <w:t xml:space="preserve"> attacks. If organizations are not properly prepared even power outages can cause major disruptions. Hospitals must switch to emergency generators, elective surgeries might be postponed, and people have episodes o</w:t>
      </w:r>
      <w:r w:rsidR="00731DF7">
        <w:t>f</w:t>
      </w:r>
      <w:r>
        <w:t xml:space="preserve"> terror as elevators stop working and traffic lights leave us in hopeless logjams.</w:t>
      </w:r>
    </w:p>
    <w:p w14:paraId="3F4AA286" w14:textId="77777777" w:rsidR="00DE6F70" w:rsidRDefault="00DE6F70" w:rsidP="00DE6F70"/>
    <w:p w14:paraId="2D49C260" w14:textId="77777777" w:rsidR="00DE6F70" w:rsidRDefault="00DE6F70" w:rsidP="00DE6F70">
      <w:r>
        <w:t xml:space="preserve">Many organizations correctly devote time and other resources to the development of comprehensive strategic plans. Unfortunately, many of these same organizations do not devote equal attention to ensuring the continuity of operations during times when their normal operations are disrupted. This </w:t>
      </w:r>
      <w:r w:rsidR="00016184">
        <w:t xml:space="preserve">possibility </w:t>
      </w:r>
      <w:r>
        <w:t xml:space="preserve">is why organizations need continuity of operations plans or (COOPs).  A </w:t>
      </w:r>
      <w:proofErr w:type="spellStart"/>
      <w:r>
        <w:t>well conceived</w:t>
      </w:r>
      <w:proofErr w:type="spellEnd"/>
      <w:r>
        <w:t xml:space="preserve"> COOP encourages individuals to think about the resources needed to ensure the continuity of operations under the most inconvenient or disastrous situations. The authors are aware of more than one highly sophisticated business organizations in the Gulf Coast region that was not prepared </w:t>
      </w:r>
      <w:r w:rsidR="00271795">
        <w:t>for the</w:t>
      </w:r>
      <w:r>
        <w:t xml:space="preserve"> most basic disruptions caused by Hurricanes Rita and Katrina. One did not even have its payroll system backed up and in a location away from the primary site of its business operations. Soon after operations were restored people in the accounting department were calling employees asking if they had their pay statements from the previous period so records could be reconstructed and operations resumed.</w:t>
      </w:r>
    </w:p>
    <w:p w14:paraId="01B2B299" w14:textId="77777777" w:rsidR="00DE6F70" w:rsidRDefault="00DE6F70" w:rsidP="00DE6F70"/>
    <w:p w14:paraId="3F7A4344" w14:textId="77777777" w:rsidR="00DE6F70" w:rsidRDefault="00DE6F70" w:rsidP="00DE6F70">
      <w:r>
        <w:t>Continuity of Operations Plans are designed to engage informed people in organization</w:t>
      </w:r>
      <w:r w:rsidR="00731DF7">
        <w:t>s</w:t>
      </w:r>
      <w:r>
        <w:t xml:space="preserve"> in thinking about the most basic aspects of their organizat</w:t>
      </w:r>
      <w:r w:rsidR="00016184">
        <w:t xml:space="preserve">ions operations – What are the </w:t>
      </w:r>
      <w:r>
        <w:t>essential functions that our business, hospital, or government agency must perform if we are to operate as demanded by our stockholders, patients, or the citizens at large? More pragmatically, what records and files are essential for conducting our business, who is in charge if one or more key individuals are not able to perform their duties, and where and how do we operate if our building is destroyed or deemed inoperable?</w:t>
      </w:r>
    </w:p>
    <w:p w14:paraId="50735D93" w14:textId="77777777" w:rsidR="00DE6F70" w:rsidRDefault="00DE6F70" w:rsidP="00DE6F70"/>
    <w:p w14:paraId="74D9A106" w14:textId="77777777" w:rsidR="00DE6F70" w:rsidRDefault="00DE6F70" w:rsidP="00DE6F70">
      <w:r>
        <w:t>Continuity of operations planning is inherently a job th</w:t>
      </w:r>
      <w:r w:rsidR="00016184">
        <w:t>at must be done by “insiders.”</w:t>
      </w:r>
      <w:r w:rsidR="00016184" w:rsidRPr="00016184">
        <w:t xml:space="preserve"> </w:t>
      </w:r>
      <w:r w:rsidR="00016184">
        <w:t>– p</w:t>
      </w:r>
      <w:r>
        <w:t>eople who work and make their living every day in an organization</w:t>
      </w:r>
      <w:r w:rsidR="00016184">
        <w:t>,</w:t>
      </w:r>
      <w:r>
        <w:t xml:space="preserve"> know what the organization’s essential functions are as well what records are absolutely necessary to carry on the work</w:t>
      </w:r>
      <w:r w:rsidR="00016184">
        <w:t>,</w:t>
      </w:r>
      <w:r>
        <w:t xml:space="preserve"> and what leadership succession plan is most likely to succeed. However, we have found that outsiders can assist in facilitating the thinking of insiders. Or, as we like to say helping smart people translate what they </w:t>
      </w:r>
      <w:r w:rsidR="00016184">
        <w:t xml:space="preserve">already </w:t>
      </w:r>
      <w:r>
        <w:t xml:space="preserve">know to </w:t>
      </w:r>
      <w:r w:rsidR="00016184">
        <w:t>formal documents</w:t>
      </w:r>
      <w:r>
        <w:t xml:space="preserve">. To this end, we have developed a method we call </w:t>
      </w:r>
      <w:proofErr w:type="spellStart"/>
      <w:r>
        <w:t>fCOOP</w:t>
      </w:r>
      <w:proofErr w:type="spellEnd"/>
      <w:r>
        <w:t xml:space="preserve"> or </w:t>
      </w:r>
      <w:r w:rsidR="00016184">
        <w:t>F</w:t>
      </w:r>
      <w:r>
        <w:t xml:space="preserve">ocused Continuity of Operations Planning. </w:t>
      </w:r>
      <w:proofErr w:type="spellStart"/>
      <w:r>
        <w:t>fCOOP</w:t>
      </w:r>
      <w:proofErr w:type="spellEnd"/>
      <w:r>
        <w:t xml:space="preserve"> is a process not an end product. It is an efficient and practical process that enables informed individuals to come together in a structured group environment using a series of guides and </w:t>
      </w:r>
      <w:r w:rsidR="00731DF7">
        <w:t>templates. Using these tools these people can</w:t>
      </w:r>
      <w:r w:rsidR="00016184">
        <w:t xml:space="preserve"> </w:t>
      </w:r>
      <w:r>
        <w:t>make remarkable progress toward th</w:t>
      </w:r>
      <w:r w:rsidR="00731DF7">
        <w:t>e</w:t>
      </w:r>
      <w:r>
        <w:t xml:space="preserve"> development of a COOP. Our experience in a number of business firms, health care organizations, universities, and government agencies is that the first round of group interaction and decision making can generate as much as 80 percent of the information needed to complete </w:t>
      </w:r>
      <w:r w:rsidR="00731DF7">
        <w:t xml:space="preserve">the </w:t>
      </w:r>
      <w:r>
        <w:t xml:space="preserve">continuity of operations plan. The remaining 20 percent can be finalized with one or two “virtual meetings” of the group and the facilitators. These virtual meetings are usually dedicated to clarifying and refining the information obtained in the initial </w:t>
      </w:r>
      <w:proofErr w:type="spellStart"/>
      <w:r>
        <w:t>fCOOP</w:t>
      </w:r>
      <w:proofErr w:type="spellEnd"/>
      <w:r>
        <w:t xml:space="preserve"> session.</w:t>
      </w:r>
    </w:p>
    <w:p w14:paraId="5C034E1A" w14:textId="77777777" w:rsidR="00DE6F70" w:rsidRDefault="00DE6F70" w:rsidP="00DE6F70"/>
    <w:p w14:paraId="05D81D15" w14:textId="77777777" w:rsidR="00DE6F70" w:rsidRDefault="00DE6F70" w:rsidP="00DE6F70">
      <w:r>
        <w:t xml:space="preserve">Leaders are responsible for ensuring that their organizations can function even under the most disruptive conditions. Continuity of operations planning is an essential tool for leaders in these times of </w:t>
      </w:r>
      <w:r w:rsidR="00016184">
        <w:t>“</w:t>
      </w:r>
      <w:r>
        <w:t>whitewater</w:t>
      </w:r>
      <w:r w:rsidR="00016184">
        <w:t>”</w:t>
      </w:r>
      <w:r>
        <w:t xml:space="preserve"> change. The challenges facing today’s organizational leaders are formidable but not </w:t>
      </w:r>
      <w:r>
        <w:lastRenderedPageBreak/>
        <w:t xml:space="preserve">overwhelming. Continuity of operations planning is a leader’s best chance of dealing with future threats and surprises. The material in this manual is directed toward </w:t>
      </w:r>
      <w:r w:rsidR="008D452C">
        <w:t xml:space="preserve">creating </w:t>
      </w:r>
      <w:r>
        <w:t>all hazards</w:t>
      </w:r>
      <w:r w:rsidR="008D452C">
        <w:t xml:space="preserve"> continuity of operations plans</w:t>
      </w:r>
      <w:r>
        <w:t xml:space="preserve">. It is important to have COOPs that can address the disruption regardless of its form – earthquake, bioterrorism, droughts, and floods. We recognize, however, that certain disasters present unique challenges. For this reason we include discussions </w:t>
      </w:r>
      <w:r w:rsidR="00731DF7">
        <w:t xml:space="preserve">of </w:t>
      </w:r>
      <w:r>
        <w:t xml:space="preserve">a particular </w:t>
      </w:r>
      <w:r w:rsidR="00731DF7">
        <w:t>type</w:t>
      </w:r>
      <w:r>
        <w:t xml:space="preserve"> of disaster – pandemic influenza. Pandemic influenza i</w:t>
      </w:r>
      <w:r w:rsidR="00731DF7">
        <w:t>s</w:t>
      </w:r>
      <w:r>
        <w:t xml:space="preserve"> a disaster of a very special kind. It defies most of the conventional planning wisdom that applies to other hazards. Whereas hurricanes, tornados, floods and even terrorists </w:t>
      </w:r>
      <w:r w:rsidR="00016184">
        <w:t xml:space="preserve">attacks </w:t>
      </w:r>
      <w:r>
        <w:t>affect many people and some quite severely in a limited geographical area, pandemic influenza is particularly frightening. An influenza pandemic “affects all of us” in time and is not limited to a particular place. Whereas the good people of Indiana or Washington may be quite willing and able to assist victims of a flood in Arkansas, a tornado in Oklahoma, or hurricane in Louisiana no such help can be expected or anticipated in the case of pandemic influenza. Such an outbreak will potentially affect everyone</w:t>
      </w:r>
      <w:r w:rsidR="00016184">
        <w:t>,</w:t>
      </w:r>
      <w:r>
        <w:t xml:space="preserve"> perhaps around the globe and </w:t>
      </w:r>
      <w:r w:rsidR="00016184">
        <w:t>may</w:t>
      </w:r>
      <w:r>
        <w:t xml:space="preserve"> do so for months, maybe a year</w:t>
      </w:r>
      <w:r w:rsidR="00016184">
        <w:t>, or longer</w:t>
      </w:r>
      <w:r>
        <w:t>. In view of this we have included discussions on maintaining continuity of operations in both an all hazards environment and in the event of pandemic influenza.</w:t>
      </w:r>
    </w:p>
    <w:p w14:paraId="4EE055BE" w14:textId="77777777" w:rsidR="00DE6F70" w:rsidRDefault="00DE6F70" w:rsidP="00DE6F70"/>
    <w:p w14:paraId="0F462CD3" w14:textId="77777777" w:rsidR="00DE6F70" w:rsidRDefault="00DE6F70" w:rsidP="00DE6F70">
      <w:r>
        <w:t>We hope this template for continuity of operations planning will be useful to you and to your organization. The COOP Template</w:t>
      </w:r>
      <w:r w:rsidR="00E02236">
        <w:t xml:space="preserve">, COOP Work Sheets, the </w:t>
      </w:r>
      <w:proofErr w:type="spellStart"/>
      <w:r w:rsidR="00E02236">
        <w:t>fCOOP</w:t>
      </w:r>
      <w:proofErr w:type="spellEnd"/>
      <w:r w:rsidR="00E02236">
        <w:t xml:space="preserve"> process, and the </w:t>
      </w:r>
      <w:proofErr w:type="spellStart"/>
      <w:r w:rsidR="00E02236">
        <w:t>fCOOP</w:t>
      </w:r>
      <w:proofErr w:type="spellEnd"/>
      <w:r w:rsidR="00E02236">
        <w:t xml:space="preserve"> PowerPoint presentation were</w:t>
      </w:r>
      <w:r>
        <w:t xml:space="preserve"> created by Andrew C. Rucks, Ph.D.; W. Jack Duncan, Ph.D., and Peter M. Ginter, Ph.D. of the School of Public Health, the University of Alabama at Birmingham under a contract with the Alabama Department of Public Health. The authors greatly acknowledge the subject matter expertise, editing, and encouragement of: Cindy </w:t>
      </w:r>
      <w:proofErr w:type="spellStart"/>
      <w:r>
        <w:t>Lesinger</w:t>
      </w:r>
      <w:proofErr w:type="spellEnd"/>
      <w:r>
        <w:t xml:space="preserve">, Alabama Department of Public Health; Stanley Bachelor, </w:t>
      </w:r>
      <w:r w:rsidRPr="00DE6F70">
        <w:t>Cherie Cornelius</w:t>
      </w:r>
      <w:r>
        <w:t>, and Patrick Tritz of the Alabama Emergency Management Agency.</w:t>
      </w:r>
    </w:p>
    <w:p w14:paraId="1232431E" w14:textId="77777777" w:rsidR="00DE6F70" w:rsidRDefault="00DE6F70" w:rsidP="00DE6F70"/>
    <w:p w14:paraId="2D458CAC" w14:textId="77777777" w:rsidR="00DE6F70" w:rsidRDefault="00DE6F70" w:rsidP="00DE6F70">
      <w:r>
        <w:t>Andrew C. Rucks</w:t>
      </w:r>
    </w:p>
    <w:p w14:paraId="603273DB" w14:textId="77777777" w:rsidR="00DE6F70" w:rsidRDefault="00DE6F70" w:rsidP="00DE6F70">
      <w:r>
        <w:t>W. Jack Duncan</w:t>
      </w:r>
    </w:p>
    <w:p w14:paraId="0A937C71" w14:textId="77777777" w:rsidR="00DE6F70" w:rsidRPr="00197518" w:rsidRDefault="00DE6F70" w:rsidP="00DE6F70">
      <w:r>
        <w:t>Peter M. Ginter</w:t>
      </w:r>
    </w:p>
    <w:p w14:paraId="5719B365" w14:textId="77777777" w:rsidR="00DE6F70" w:rsidRDefault="00DE6F70" w:rsidP="004F0F80">
      <w:pPr>
        <w:pStyle w:val="Heading1"/>
        <w:sectPr w:rsidR="00DE6F70" w:rsidSect="008D452C">
          <w:footerReference w:type="default" r:id="rId14"/>
          <w:pgSz w:w="12240" w:h="15840" w:code="1"/>
          <w:pgMar w:top="1440" w:right="1440" w:bottom="1440" w:left="1440" w:header="720" w:footer="720" w:gutter="0"/>
          <w:cols w:space="720"/>
          <w:titlePg/>
          <w:docGrid w:linePitch="360"/>
        </w:sectPr>
      </w:pPr>
    </w:p>
    <w:p w14:paraId="10041A50" w14:textId="77777777" w:rsidR="00BD6B2C" w:rsidRDefault="00BD6B2C" w:rsidP="004F0F80">
      <w:pPr>
        <w:pStyle w:val="Heading1"/>
      </w:pPr>
      <w:bookmarkStart w:id="4" w:name="_Toc245173303"/>
      <w:r>
        <w:lastRenderedPageBreak/>
        <w:t>INTRODUCTION</w:t>
      </w:r>
      <w:bookmarkEnd w:id="4"/>
    </w:p>
    <w:p w14:paraId="087222C4" w14:textId="77777777" w:rsidR="00BD6B2C" w:rsidRPr="00197518" w:rsidRDefault="00BD6B2C" w:rsidP="00BD6B2C"/>
    <w:p w14:paraId="1DAC796B" w14:textId="77777777" w:rsidR="00651DAC" w:rsidRDefault="00651DAC" w:rsidP="00651DAC">
      <w:r>
        <w:t>This Continuity of Operations Plan (COOP) has been prepared to conform to the requirements of the memorandum issued by Governor Bob Riley, April 10, 2009 (memorandum in Appendix A) directing all government entities to prepare a COOP to respond to “pandemic influenza and all-hazard emergencies.” The stimulus for the Governor’s directive was three federal references: (1) Homeland Security Presidential Directive 20/HSPD-20, May 9, 2007 (</w:t>
      </w:r>
      <w:hyperlink r:id="rId15" w:history="1">
        <w:r w:rsidRPr="0007422D">
          <w:rPr>
            <w:rStyle w:val="Hyperlink"/>
          </w:rPr>
          <w:t>http://</w:t>
        </w:r>
        <w:proofErr w:type="spellStart"/>
        <w:r w:rsidRPr="0007422D">
          <w:rPr>
            <w:rStyle w:val="Hyperlink"/>
          </w:rPr>
          <w:t>www.dhs.gov</w:t>
        </w:r>
        <w:proofErr w:type="spellEnd"/>
        <w:r w:rsidRPr="0007422D">
          <w:rPr>
            <w:rStyle w:val="Hyperlink"/>
          </w:rPr>
          <w:t>/</w:t>
        </w:r>
        <w:proofErr w:type="spellStart"/>
        <w:r w:rsidRPr="0007422D">
          <w:rPr>
            <w:rStyle w:val="Hyperlink"/>
          </w:rPr>
          <w:t>xabout</w:t>
        </w:r>
        <w:proofErr w:type="spellEnd"/>
        <w:r w:rsidRPr="0007422D">
          <w:rPr>
            <w:rStyle w:val="Hyperlink"/>
          </w:rPr>
          <w:t>/law/ge_1219245380392.shtm</w:t>
        </w:r>
      </w:hyperlink>
      <w:r>
        <w:t>); (2) National Preparedness Guidelines (NPG), September 2007 (</w:t>
      </w:r>
      <w:hyperlink r:id="rId16" w:history="1">
        <w:r w:rsidRPr="0007422D">
          <w:rPr>
            <w:rStyle w:val="Hyperlink"/>
          </w:rPr>
          <w:t>http://www.dhs.gov.xlibrary/assets/National_Preparedness_Guidelines.pdf</w:t>
        </w:r>
      </w:hyperlink>
      <w:r>
        <w:t>); and (3) National Response Framework, January 2008 (</w:t>
      </w:r>
      <w:hyperlink r:id="rId17" w:history="1">
        <w:r w:rsidRPr="0007422D">
          <w:rPr>
            <w:rStyle w:val="Hyperlink"/>
          </w:rPr>
          <w:t>http://</w:t>
        </w:r>
        <w:proofErr w:type="spellStart"/>
        <w:r w:rsidRPr="0007422D">
          <w:rPr>
            <w:rStyle w:val="Hyperlink"/>
          </w:rPr>
          <w:t>www.fema.gov</w:t>
        </w:r>
        <w:proofErr w:type="spellEnd"/>
        <w:r w:rsidRPr="0007422D">
          <w:rPr>
            <w:rStyle w:val="Hyperlink"/>
          </w:rPr>
          <w:t>/pdf/emergency/</w:t>
        </w:r>
        <w:proofErr w:type="spellStart"/>
        <w:r w:rsidRPr="0007422D">
          <w:rPr>
            <w:rStyle w:val="Hyperlink"/>
          </w:rPr>
          <w:t>nrf</w:t>
        </w:r>
        <w:proofErr w:type="spellEnd"/>
        <w:r w:rsidRPr="0007422D">
          <w:rPr>
            <w:rStyle w:val="Hyperlink"/>
          </w:rPr>
          <w:t>/</w:t>
        </w:r>
        <w:proofErr w:type="spellStart"/>
        <w:r w:rsidRPr="0007422D">
          <w:rPr>
            <w:rStyle w:val="Hyperlink"/>
          </w:rPr>
          <w:t>nrf-core.pdf</w:t>
        </w:r>
        <w:proofErr w:type="spellEnd"/>
      </w:hyperlink>
      <w:r>
        <w:t>).</w:t>
      </w:r>
    </w:p>
    <w:p w14:paraId="7CBACAE5" w14:textId="77777777" w:rsidR="00651DAC" w:rsidRDefault="00651DAC" w:rsidP="00651DAC"/>
    <w:p w14:paraId="2506A8E8" w14:textId="77777777" w:rsidR="00651DAC" w:rsidRDefault="00651DAC" w:rsidP="00651DAC">
      <w:r>
        <w:t>The preparation of the following COOP adheres to the directions found in Continuity Guidance Circular 1 (CGC 1) for Non-Federal Entities, January 21, 2009 (http://www.fema.gov/pdf/about/org/nep/coop/continuity_guidance_circular.pdf). This COOP applies to all-hazard emergencies; however, it recognizes that pandemic influenza presents a set of circumstances that differ from other emergencies in that pandemic influenza will not limit its reach to this agency or part of this agency, but rather will affect all state entities (the planning assumptions associated with pand</w:t>
      </w:r>
      <w:r w:rsidR="00762684">
        <w:t>emic influenza are in Appendix C</w:t>
      </w:r>
      <w:r>
        <w:t xml:space="preserve">). Thus, each element of the COOP contains one or two sections. If one section it will be labeled by the heading “Applies to All Hazards </w:t>
      </w:r>
      <w:r w:rsidRPr="004550EA">
        <w:rPr>
          <w:u w:val="single"/>
        </w:rPr>
        <w:t>AND</w:t>
      </w:r>
      <w:r>
        <w:t xml:space="preserve"> Pandemic Influenza, and if </w:t>
      </w:r>
      <w:r w:rsidRPr="004550EA">
        <w:t>two</w:t>
      </w:r>
      <w:r>
        <w:t xml:space="preserve"> sections it will be labeled by the headings “Applies to All Hazards </w:t>
      </w:r>
      <w:r w:rsidRPr="004550EA">
        <w:rPr>
          <w:u w:val="single"/>
        </w:rPr>
        <w:t>EXCEPT</w:t>
      </w:r>
      <w:r>
        <w:t xml:space="preserve"> Pandemic Influenza” and “Applies to Pandemic Influenza.”</w:t>
      </w:r>
    </w:p>
    <w:p w14:paraId="0B8A8D8C" w14:textId="77777777" w:rsidR="00651DAC" w:rsidRDefault="00651DAC" w:rsidP="00651DAC"/>
    <w:p w14:paraId="5D64EF5A" w14:textId="77777777" w:rsidR="007F0AD7" w:rsidRDefault="00651DAC" w:rsidP="00651DAC">
      <w:r>
        <w:t xml:space="preserve">The continuity implementation process for </w:t>
      </w:r>
      <w:r w:rsidRPr="004645E1">
        <w:rPr>
          <w:shd w:val="clear" w:color="auto" w:fill="A6A6A6"/>
        </w:rPr>
        <w:t>[name of state entity]</w:t>
      </w:r>
      <w:r>
        <w:rPr>
          <w:shd w:val="clear" w:color="auto" w:fill="A6A6A6"/>
        </w:rPr>
        <w:t xml:space="preserve"> </w:t>
      </w:r>
      <w:r w:rsidRPr="007F0AD7">
        <w:t>fo</w:t>
      </w:r>
      <w:r>
        <w:t>llows four phases—readiness and preparedness, activation and relocation, continuity of operations, and reconstitution. These four phases are linked as shown in the following model.</w:t>
      </w:r>
    </w:p>
    <w:p w14:paraId="043F3215" w14:textId="77777777" w:rsidR="00651DAC" w:rsidRDefault="00651DAC" w:rsidP="00651DAC"/>
    <w:p w14:paraId="0770EFB4" w14:textId="77777777" w:rsidR="00AE1AB4" w:rsidRPr="00AE1AB4" w:rsidRDefault="00AE1AB4" w:rsidP="00AE1AB4">
      <w:pPr>
        <w:jc w:val="center"/>
        <w:rPr>
          <w:b/>
        </w:rPr>
      </w:pPr>
      <w:r w:rsidRPr="00AE1AB4">
        <w:rPr>
          <w:b/>
        </w:rPr>
        <w:t>Figure 1. Continuity Implementation Process Model</w:t>
      </w:r>
    </w:p>
    <w:p w14:paraId="12A875FB" w14:textId="77777777" w:rsidR="00AE1AB4" w:rsidRDefault="00AE1AB4" w:rsidP="00AE1AB4">
      <w:pPr>
        <w:jc w:val="center"/>
      </w:pPr>
    </w:p>
    <w:p w14:paraId="63C2CA64" w14:textId="148BD179" w:rsidR="007F0AD7" w:rsidRDefault="00E67C8D" w:rsidP="00063397">
      <w:pPr>
        <w:jc w:val="center"/>
      </w:pPr>
      <w:r>
        <w:object w:dxaOrig="2874" w:dyaOrig="6249" w14:anchorId="1BA0F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n example of the Continuity Implementation Process Model." style="width:116.25pt;height:252pt" o:ole="">
            <v:imagedata r:id="rId18" o:title=""/>
          </v:shape>
          <o:OLEObject Type="Embed" ProgID="Visio.Drawing.11" ShapeID="_x0000_i1026" DrawAspect="Content" ObjectID="_1837931873" r:id="rId19"/>
        </w:object>
      </w:r>
    </w:p>
    <w:p w14:paraId="42DB3E9C" w14:textId="77777777" w:rsidR="00063397" w:rsidRDefault="00063397"/>
    <w:p w14:paraId="6FFDD02B" w14:textId="77777777" w:rsidR="0051785A" w:rsidRDefault="0051785A" w:rsidP="00543012">
      <w:pPr>
        <w:sectPr w:rsidR="0051785A" w:rsidSect="00641C0A">
          <w:footerReference w:type="first" r:id="rId20"/>
          <w:pgSz w:w="12240" w:h="15840"/>
          <w:pgMar w:top="1440" w:right="1440" w:bottom="1440" w:left="1440" w:header="720" w:footer="720" w:gutter="0"/>
          <w:cols w:space="720"/>
          <w:titlePg/>
          <w:docGrid w:linePitch="360"/>
        </w:sectPr>
      </w:pPr>
    </w:p>
    <w:p w14:paraId="7727F83B" w14:textId="77777777" w:rsidR="00CB26EB" w:rsidRDefault="0051785A" w:rsidP="004F0F80">
      <w:pPr>
        <w:pStyle w:val="Heading1"/>
      </w:pPr>
      <w:bookmarkStart w:id="5" w:name="_Toc245173304"/>
      <w:r>
        <w:lastRenderedPageBreak/>
        <w:t>COOP ELEMENTS</w:t>
      </w:r>
      <w:bookmarkEnd w:id="5"/>
    </w:p>
    <w:p w14:paraId="536ADDF4" w14:textId="77777777" w:rsidR="008D452C" w:rsidRDefault="008D452C" w:rsidP="008D452C"/>
    <w:p w14:paraId="45D1B07C" w14:textId="77777777" w:rsidR="00453B77" w:rsidRDefault="00453B77" w:rsidP="009B03F2">
      <w:pPr>
        <w:pStyle w:val="Heading2"/>
      </w:pPr>
      <w:bookmarkStart w:id="6" w:name="_Toc245173305"/>
      <w:r w:rsidRPr="008D452C">
        <w:t>PROGRAM PLANS AND PROCEDURES</w:t>
      </w:r>
      <w:bookmarkEnd w:id="6"/>
    </w:p>
    <w:p w14:paraId="186C4C88" w14:textId="77777777" w:rsidR="009B03F2" w:rsidRPr="009B03F2" w:rsidRDefault="009B03F2" w:rsidP="009B03F2"/>
    <w:p w14:paraId="0DC0BBD3" w14:textId="77777777" w:rsidR="00F57AA6" w:rsidRDefault="00F57AA6" w:rsidP="009B03F2">
      <w:pPr>
        <w:pStyle w:val="Heading3"/>
      </w:pPr>
      <w:bookmarkStart w:id="7" w:name="_Toc245173306"/>
      <w:r>
        <w:t>CONTINUITY PLANNING ROLES AND RESPONSIBILITIES</w:t>
      </w:r>
      <w:bookmarkEnd w:id="7"/>
    </w:p>
    <w:p w14:paraId="35F24CE5" w14:textId="77777777" w:rsidR="00F57AA6" w:rsidRDefault="00F57AA6" w:rsidP="00F57AA6"/>
    <w:p w14:paraId="2B7CAC5C" w14:textId="77777777" w:rsidR="00F57AA6" w:rsidRDefault="00F57AA6" w:rsidP="00453B77">
      <w:pPr>
        <w:pStyle w:val="Heading4"/>
      </w:pPr>
      <w:bookmarkStart w:id="8" w:name="_Toc231203471"/>
      <w:bookmarkStart w:id="9" w:name="_Toc245173307"/>
      <w:r>
        <w:t>Senior Leadership</w:t>
      </w:r>
      <w:bookmarkEnd w:id="8"/>
      <w:bookmarkEnd w:id="9"/>
    </w:p>
    <w:p w14:paraId="68ECFD9E" w14:textId="77777777" w:rsidR="00F57AA6" w:rsidRDefault="00F57AA6" w:rsidP="00F57AA6"/>
    <w:p w14:paraId="66CA7914" w14:textId="77777777" w:rsidR="00F57AA6" w:rsidRDefault="00F57AA6" w:rsidP="00F57AA6">
      <w:r>
        <w:t>Senior leadership is directly responsible for ensuring that continuity plans and programs are developed, coordinated, exercised, and capable of being implemented when required. These responsibilities include:</w:t>
      </w:r>
    </w:p>
    <w:p w14:paraId="0093D693" w14:textId="77777777" w:rsidR="00F57AA6" w:rsidRDefault="00F57AA6" w:rsidP="00F57AA6"/>
    <w:p w14:paraId="429B84DE" w14:textId="77777777" w:rsidR="00F57AA6" w:rsidRDefault="00F57AA6" w:rsidP="00F57AA6">
      <w:pPr>
        <w:numPr>
          <w:ilvl w:val="0"/>
          <w:numId w:val="15"/>
        </w:numPr>
      </w:pPr>
      <w:r>
        <w:t>Designating a Continuity Coordinator.</w:t>
      </w:r>
    </w:p>
    <w:p w14:paraId="63450CB8" w14:textId="77777777" w:rsidR="00F57AA6" w:rsidRDefault="00F57AA6" w:rsidP="00F57AA6">
      <w:pPr>
        <w:numPr>
          <w:ilvl w:val="0"/>
          <w:numId w:val="15"/>
        </w:numPr>
      </w:pPr>
      <w:r>
        <w:t>Approving all required continuity plans and programs.</w:t>
      </w:r>
    </w:p>
    <w:p w14:paraId="6B05CC80" w14:textId="77777777" w:rsidR="00F57AA6" w:rsidRDefault="00F57AA6" w:rsidP="00F57AA6">
      <w:pPr>
        <w:numPr>
          <w:ilvl w:val="0"/>
          <w:numId w:val="15"/>
        </w:numPr>
      </w:pPr>
      <w:r>
        <w:t>Notifying appropriate offices and organizations upon execution of continuity plans.</w:t>
      </w:r>
    </w:p>
    <w:p w14:paraId="58834CA6" w14:textId="77777777" w:rsidR="00F57AA6" w:rsidRDefault="00F57AA6" w:rsidP="00F57AA6">
      <w:pPr>
        <w:numPr>
          <w:ilvl w:val="0"/>
          <w:numId w:val="15"/>
        </w:numPr>
      </w:pPr>
      <w:r>
        <w:t>Supporting the work of the Continuity Manager and Continuity Coordinator, including providing the necessary budgetary and other resources to support the continuity program, as required.</w:t>
      </w:r>
    </w:p>
    <w:p w14:paraId="402069C6" w14:textId="77777777" w:rsidR="00F57AA6" w:rsidRDefault="00F57AA6" w:rsidP="00F57AA6"/>
    <w:p w14:paraId="3686B93B" w14:textId="77777777" w:rsidR="00F57AA6" w:rsidRDefault="00F57AA6" w:rsidP="00453B77">
      <w:pPr>
        <w:pStyle w:val="Heading4"/>
      </w:pPr>
      <w:bookmarkStart w:id="10" w:name="_Toc231203472"/>
      <w:bookmarkStart w:id="11" w:name="_Toc245173308"/>
      <w:r>
        <w:t>Continuity Coordinator</w:t>
      </w:r>
      <w:bookmarkEnd w:id="10"/>
      <w:bookmarkEnd w:id="11"/>
    </w:p>
    <w:p w14:paraId="697CE047" w14:textId="77777777" w:rsidR="00F57AA6" w:rsidRDefault="00F57AA6" w:rsidP="00F57AA6"/>
    <w:p w14:paraId="76B4E772" w14:textId="77777777" w:rsidR="00F57AA6" w:rsidRDefault="00F57AA6" w:rsidP="00F57AA6">
      <w:r w:rsidRPr="00063397">
        <w:t xml:space="preserve">The Continuity </w:t>
      </w:r>
      <w:r>
        <w:t>Coordinator</w:t>
      </w:r>
      <w:r w:rsidRPr="00063397">
        <w:t xml:space="preserve"> will coordinate the overall activities of the Continuity Planning</w:t>
      </w:r>
      <w:r>
        <w:t xml:space="preserve"> </w:t>
      </w:r>
      <w:r w:rsidRPr="00063397">
        <w:t xml:space="preserve">Team. </w:t>
      </w:r>
      <w:r>
        <w:t>The responsibilities of the Continuity Coordinator include:</w:t>
      </w:r>
    </w:p>
    <w:p w14:paraId="151FF096" w14:textId="77777777" w:rsidR="00F57AA6" w:rsidRDefault="00F57AA6" w:rsidP="00F57AA6"/>
    <w:p w14:paraId="055D5AD3" w14:textId="77777777" w:rsidR="00F57AA6" w:rsidRDefault="00F57AA6" w:rsidP="00F57AA6">
      <w:pPr>
        <w:numPr>
          <w:ilvl w:val="0"/>
          <w:numId w:val="16"/>
        </w:numPr>
      </w:pPr>
      <w:r>
        <w:t>Coordinating continuity planning activities with policies, plans, and incentives related to critical infrastructure protection.</w:t>
      </w:r>
    </w:p>
    <w:p w14:paraId="69720A32" w14:textId="77777777" w:rsidR="00F57AA6" w:rsidRDefault="00F57AA6" w:rsidP="00F57AA6">
      <w:pPr>
        <w:numPr>
          <w:ilvl w:val="0"/>
          <w:numId w:val="16"/>
        </w:numPr>
      </w:pPr>
      <w:r>
        <w:t>Leading the creation and coordination of the continuity planning process.</w:t>
      </w:r>
    </w:p>
    <w:p w14:paraId="56FE0D2F" w14:textId="77777777" w:rsidR="00F57AA6" w:rsidRDefault="00F57AA6" w:rsidP="00F57AA6">
      <w:pPr>
        <w:numPr>
          <w:ilvl w:val="0"/>
          <w:numId w:val="16"/>
        </w:numPr>
      </w:pPr>
      <w:r>
        <w:t>Directing and participating in periodic cross-jurisdictional continuity exercises.</w:t>
      </w:r>
    </w:p>
    <w:p w14:paraId="6B4CA8ED" w14:textId="77777777" w:rsidR="00F57AA6" w:rsidRDefault="00F57AA6" w:rsidP="00F57AA6">
      <w:pPr>
        <w:numPr>
          <w:ilvl w:val="0"/>
          <w:numId w:val="16"/>
        </w:numPr>
      </w:pPr>
      <w:r>
        <w:t xml:space="preserve">Coordinating the input of the organization and ensuring those inputs reflect, support, and sustain the </w:t>
      </w:r>
      <w:r w:rsidR="00271795">
        <w:t>continuation of</w:t>
      </w:r>
      <w:r>
        <w:t xml:space="preserve"> essential functions.</w:t>
      </w:r>
    </w:p>
    <w:p w14:paraId="76F978AA" w14:textId="77777777" w:rsidR="00F57AA6" w:rsidRDefault="00F57AA6" w:rsidP="00F57AA6">
      <w:pPr>
        <w:numPr>
          <w:ilvl w:val="0"/>
          <w:numId w:val="16"/>
        </w:numPr>
      </w:pPr>
      <w:r>
        <w:t>Developing and maintaining the continuity plan.</w:t>
      </w:r>
    </w:p>
    <w:p w14:paraId="5B97199A" w14:textId="77777777" w:rsidR="00F57AA6" w:rsidRDefault="00F57AA6" w:rsidP="00F57AA6">
      <w:pPr>
        <w:numPr>
          <w:ilvl w:val="0"/>
          <w:numId w:val="16"/>
        </w:numPr>
      </w:pPr>
      <w:r>
        <w:t>Developing and administrating a continuity program budget and submitting funding requests to Senior Leadership.</w:t>
      </w:r>
    </w:p>
    <w:p w14:paraId="4EBE0EEC" w14:textId="77777777" w:rsidR="00F57AA6" w:rsidRDefault="00F57AA6" w:rsidP="00F57AA6">
      <w:pPr>
        <w:numPr>
          <w:ilvl w:val="0"/>
          <w:numId w:val="16"/>
        </w:numPr>
      </w:pPr>
      <w:r>
        <w:t>Preparing an annual report summarizing the continuity planning activities of the organization.</w:t>
      </w:r>
    </w:p>
    <w:p w14:paraId="6C4F55BD" w14:textId="77777777" w:rsidR="00F57AA6" w:rsidRDefault="00F57AA6" w:rsidP="00F57AA6">
      <w:pPr>
        <w:numPr>
          <w:ilvl w:val="0"/>
          <w:numId w:val="16"/>
        </w:numPr>
      </w:pPr>
      <w:r>
        <w:t>Serving as an advocate for the continuity plan and program.</w:t>
      </w:r>
    </w:p>
    <w:p w14:paraId="3A9923FA" w14:textId="77777777" w:rsidR="00F57AA6" w:rsidRDefault="00F57AA6" w:rsidP="00F57AA6"/>
    <w:p w14:paraId="20061274" w14:textId="77777777" w:rsidR="00F57AA6" w:rsidRDefault="00F57AA6" w:rsidP="00453B77">
      <w:pPr>
        <w:pStyle w:val="Heading4"/>
      </w:pPr>
      <w:bookmarkStart w:id="12" w:name="_Toc231203473"/>
      <w:bookmarkStart w:id="13" w:name="_Toc245173309"/>
      <w:r>
        <w:t>Continuity Planning Team</w:t>
      </w:r>
      <w:bookmarkEnd w:id="12"/>
      <w:bookmarkEnd w:id="13"/>
    </w:p>
    <w:p w14:paraId="23FE9D72" w14:textId="77777777" w:rsidR="00F57AA6" w:rsidRDefault="00F57AA6" w:rsidP="00F57AA6"/>
    <w:p w14:paraId="79EAE5D1" w14:textId="77777777" w:rsidR="00F57AA6" w:rsidRDefault="00F57AA6" w:rsidP="00F57AA6">
      <w:r>
        <w:t>The Continuity Planning Team coordinates continuity planning and duties for the entire organization. These duties include:</w:t>
      </w:r>
    </w:p>
    <w:p w14:paraId="437F8719" w14:textId="77777777" w:rsidR="00F57AA6" w:rsidRDefault="00F57AA6" w:rsidP="00F57AA6"/>
    <w:p w14:paraId="0E6EB3CF" w14:textId="77777777" w:rsidR="00F57AA6" w:rsidRDefault="00F57AA6" w:rsidP="00F57AA6">
      <w:pPr>
        <w:numPr>
          <w:ilvl w:val="0"/>
          <w:numId w:val="17"/>
        </w:numPr>
      </w:pPr>
      <w:r>
        <w:t>Overall continuity coordination for the organization.</w:t>
      </w:r>
    </w:p>
    <w:p w14:paraId="47F4CAFD" w14:textId="77777777" w:rsidR="00F57AA6" w:rsidRDefault="00F57AA6" w:rsidP="00F57AA6">
      <w:pPr>
        <w:numPr>
          <w:ilvl w:val="0"/>
          <w:numId w:val="17"/>
        </w:numPr>
      </w:pPr>
      <w:r>
        <w:t>Guiding and supporting the development of the organization’s continuity plan.</w:t>
      </w:r>
    </w:p>
    <w:p w14:paraId="151C2DFF" w14:textId="77777777" w:rsidR="00F57AA6" w:rsidRDefault="00F57AA6" w:rsidP="00F57AA6">
      <w:pPr>
        <w:numPr>
          <w:ilvl w:val="0"/>
          <w:numId w:val="17"/>
        </w:numPr>
      </w:pPr>
      <w:r>
        <w:t>Coordinating continuity exercises, documenting of post-exercise lessons learned, and conducting periodic evaluations of organizational continuity capabilities.</w:t>
      </w:r>
    </w:p>
    <w:p w14:paraId="751D3A31" w14:textId="77777777" w:rsidR="00F57AA6" w:rsidRDefault="00F57AA6" w:rsidP="00F57AA6">
      <w:pPr>
        <w:numPr>
          <w:ilvl w:val="0"/>
          <w:numId w:val="17"/>
        </w:numPr>
      </w:pPr>
      <w:r>
        <w:t>Understanding the role that adjacent jurisdictions and organizations might be expected to play in certain types of emergency conditions and what support those adjacent organizations might provide.</w:t>
      </w:r>
    </w:p>
    <w:p w14:paraId="7D4E7098" w14:textId="77777777" w:rsidR="00F57AA6" w:rsidRDefault="00F57AA6" w:rsidP="00F57AA6">
      <w:pPr>
        <w:numPr>
          <w:ilvl w:val="0"/>
          <w:numId w:val="17"/>
        </w:numPr>
      </w:pPr>
      <w:r>
        <w:t>Understanding the limits of other jurisdictions continuity resources and support capabilities.</w:t>
      </w:r>
    </w:p>
    <w:p w14:paraId="45426EBB" w14:textId="77777777" w:rsidR="00F57AA6" w:rsidRDefault="00F57AA6" w:rsidP="00F57AA6">
      <w:pPr>
        <w:numPr>
          <w:ilvl w:val="0"/>
          <w:numId w:val="17"/>
        </w:numPr>
      </w:pPr>
      <w:r>
        <w:t>Anticipating the point at which adjacent organizational or mutual aid resources will be required.</w:t>
      </w:r>
    </w:p>
    <w:p w14:paraId="209ECAFC" w14:textId="77777777" w:rsidR="00F57AA6" w:rsidRDefault="00F57AA6" w:rsidP="00F57AA6"/>
    <w:p w14:paraId="06DDF13A" w14:textId="77777777" w:rsidR="00F57AA6" w:rsidRDefault="00F57AA6" w:rsidP="00453B77">
      <w:pPr>
        <w:pStyle w:val="Heading4"/>
      </w:pPr>
      <w:bookmarkStart w:id="14" w:name="_Toc231203474"/>
      <w:bookmarkStart w:id="15" w:name="_Toc245173310"/>
      <w:r>
        <w:lastRenderedPageBreak/>
        <w:t>Individual Employees</w:t>
      </w:r>
      <w:bookmarkEnd w:id="14"/>
      <w:bookmarkEnd w:id="15"/>
    </w:p>
    <w:p w14:paraId="0B7C0315" w14:textId="77777777" w:rsidR="00F57AA6" w:rsidRDefault="00F57AA6" w:rsidP="00F57AA6"/>
    <w:p w14:paraId="2F8EFB45" w14:textId="77777777" w:rsidR="00F57AA6" w:rsidRDefault="00F57AA6" w:rsidP="00F57AA6">
      <w:r>
        <w:t>Each employee is responsible for:</w:t>
      </w:r>
    </w:p>
    <w:p w14:paraId="1B4A5A37" w14:textId="77777777" w:rsidR="00F57AA6" w:rsidRDefault="00F57AA6" w:rsidP="00F57AA6"/>
    <w:p w14:paraId="0E73A2C9" w14:textId="77777777" w:rsidR="00F57AA6" w:rsidRDefault="00F57AA6" w:rsidP="00F57AA6">
      <w:pPr>
        <w:numPr>
          <w:ilvl w:val="0"/>
          <w:numId w:val="19"/>
        </w:numPr>
      </w:pPr>
      <w:r>
        <w:t>Understanding their continuity roles and responsibilities within the organization.</w:t>
      </w:r>
    </w:p>
    <w:p w14:paraId="0538B258" w14:textId="77777777" w:rsidR="00F57AA6" w:rsidRDefault="00F57AA6" w:rsidP="00F57AA6">
      <w:pPr>
        <w:numPr>
          <w:ilvl w:val="0"/>
          <w:numId w:val="19"/>
        </w:numPr>
      </w:pPr>
      <w:r>
        <w:t>Knowing and being committed to their duties in a continuity environment.</w:t>
      </w:r>
    </w:p>
    <w:p w14:paraId="6B1E8BB8" w14:textId="77777777" w:rsidR="00F57AA6" w:rsidRDefault="00F57AA6" w:rsidP="00F57AA6">
      <w:pPr>
        <w:numPr>
          <w:ilvl w:val="0"/>
          <w:numId w:val="19"/>
        </w:numPr>
      </w:pPr>
      <w:r>
        <w:t>Understanding and being willing to perform in continuity situations to ensure the organization can continue its essential functions.</w:t>
      </w:r>
    </w:p>
    <w:p w14:paraId="0DE30310" w14:textId="77777777" w:rsidR="00F57AA6" w:rsidRDefault="00F57AA6" w:rsidP="00F57AA6">
      <w:pPr>
        <w:numPr>
          <w:ilvl w:val="0"/>
          <w:numId w:val="19"/>
        </w:numPr>
      </w:pPr>
      <w:r>
        <w:t>Ensuring that family members are prepared for and taken care of in an emergency situation.</w:t>
      </w:r>
    </w:p>
    <w:p w14:paraId="58F941F8" w14:textId="77777777" w:rsidR="00F57AA6" w:rsidRDefault="00F57AA6" w:rsidP="00F57AA6"/>
    <w:p w14:paraId="6D64BA08" w14:textId="77777777" w:rsidR="00F57AA6" w:rsidRDefault="00F57AA6" w:rsidP="00453B77">
      <w:pPr>
        <w:pStyle w:val="Heading4"/>
      </w:pPr>
      <w:bookmarkStart w:id="16" w:name="_Toc231203475"/>
      <w:bookmarkStart w:id="17" w:name="_Toc245173311"/>
      <w:r>
        <w:t>Continuity Planning Team Organization</w:t>
      </w:r>
      <w:bookmarkEnd w:id="16"/>
      <w:bookmarkEnd w:id="17"/>
    </w:p>
    <w:p w14:paraId="4C41B72C" w14:textId="77777777" w:rsidR="00F57AA6" w:rsidRDefault="00F57AA6" w:rsidP="00F57AA6"/>
    <w:p w14:paraId="101CECFA" w14:textId="77777777" w:rsidR="00F57AA6" w:rsidRDefault="00F57AA6" w:rsidP="00F57AA6">
      <w:r w:rsidRPr="00D445EA">
        <w:rPr>
          <w:shd w:val="clear" w:color="auto" w:fill="A6A6A6"/>
        </w:rPr>
        <w:t xml:space="preserve">[insert </w:t>
      </w:r>
      <w:r w:rsidR="00E92EBA">
        <w:rPr>
          <w:shd w:val="clear" w:color="auto" w:fill="A6A6A6"/>
        </w:rPr>
        <w:t>WS 2</w:t>
      </w:r>
      <w:r w:rsidRPr="00D445EA">
        <w:rPr>
          <w:shd w:val="clear" w:color="auto" w:fill="A6A6A6"/>
        </w:rPr>
        <w:t xml:space="preserve"> Here]</w:t>
      </w:r>
    </w:p>
    <w:p w14:paraId="40BBEC11" w14:textId="77777777" w:rsidR="00F57AA6" w:rsidRDefault="00F57AA6" w:rsidP="00F57AA6"/>
    <w:p w14:paraId="045C1954" w14:textId="77777777" w:rsidR="00F57AA6" w:rsidRDefault="00F57AA6" w:rsidP="00453B77">
      <w:pPr>
        <w:pStyle w:val="Heading3"/>
      </w:pPr>
      <w:bookmarkStart w:id="18" w:name="_Toc231203476"/>
      <w:bookmarkStart w:id="19" w:name="_Toc245173312"/>
      <w:r>
        <w:rPr>
          <w:caps w:val="0"/>
        </w:rPr>
        <w:t>CONTINUITY POLICY</w:t>
      </w:r>
      <w:bookmarkEnd w:id="18"/>
      <w:bookmarkEnd w:id="19"/>
    </w:p>
    <w:p w14:paraId="5C445420" w14:textId="77777777" w:rsidR="00F57AA6" w:rsidRDefault="00F57AA6" w:rsidP="00F57AA6"/>
    <w:p w14:paraId="445C3AB3" w14:textId="77777777" w:rsidR="00F57AA6" w:rsidRDefault="00F57AA6" w:rsidP="00F57AA6">
      <w:r>
        <w:t xml:space="preserve">It is the policy of </w:t>
      </w:r>
      <w:bookmarkStart w:id="20" w:name="OLE_LINK1"/>
      <w:bookmarkStart w:id="21" w:name="OLE_LINK2"/>
      <w:r w:rsidRPr="004645E1">
        <w:rPr>
          <w:shd w:val="clear" w:color="auto" w:fill="A6A6A6"/>
        </w:rPr>
        <w:t>[name of state entity]</w:t>
      </w:r>
      <w:r>
        <w:rPr>
          <w:shd w:val="clear" w:color="auto" w:fill="A6A6A6"/>
        </w:rPr>
        <w:t xml:space="preserve"> </w:t>
      </w:r>
      <w:bookmarkEnd w:id="20"/>
      <w:bookmarkEnd w:id="21"/>
      <w:r w:rsidRPr="004645E1">
        <w:t>to</w:t>
      </w:r>
      <w:r>
        <w:t xml:space="preserve"> incorporate continuity requirements into daily operations to assure seamless and immediate continuation of </w:t>
      </w:r>
      <w:r w:rsidR="00C21207">
        <w:t>Critical</w:t>
      </w:r>
      <w:r>
        <w:t xml:space="preserve"> Essential Function capabilities so that critical governmental functions and services remain available to the citizens of Alabama.</w:t>
      </w:r>
    </w:p>
    <w:p w14:paraId="2144AE29" w14:textId="77777777" w:rsidR="00F57AA6" w:rsidRDefault="00F57AA6" w:rsidP="00F57AA6"/>
    <w:p w14:paraId="62DA1928" w14:textId="77777777" w:rsidR="00F57AA6" w:rsidRDefault="00F57AA6" w:rsidP="00F57AA6">
      <w:r w:rsidRPr="007B2802">
        <w:t>This document will be the respon</w:t>
      </w:r>
      <w:r>
        <w:t>se</w:t>
      </w:r>
      <w:r w:rsidRPr="007B2802">
        <w:t xml:space="preserve"> policy of </w:t>
      </w:r>
      <w:r w:rsidRPr="004645E1">
        <w:rPr>
          <w:shd w:val="clear" w:color="auto" w:fill="A6A6A6"/>
        </w:rPr>
        <w:t>[name of state entity]</w:t>
      </w:r>
      <w:r>
        <w:rPr>
          <w:shd w:val="clear" w:color="auto" w:fill="A6A6A6"/>
        </w:rPr>
        <w:t xml:space="preserve"> </w:t>
      </w:r>
      <w:r w:rsidRPr="007B2802">
        <w:t xml:space="preserve">to </w:t>
      </w:r>
      <w:r>
        <w:t xml:space="preserve">all hazards and </w:t>
      </w:r>
      <w:r w:rsidRPr="007B2802">
        <w:t xml:space="preserve">pandemic influenza, in order to continue </w:t>
      </w:r>
      <w:r w:rsidR="00947A56">
        <w:t>Critical Essential Functions</w:t>
      </w:r>
      <w:r>
        <w:t xml:space="preserve"> </w:t>
      </w:r>
      <w:r w:rsidRPr="007B2802">
        <w:t xml:space="preserve">and to provide support to the operations of client and external agencies. This </w:t>
      </w:r>
      <w:r w:rsidR="00947A56">
        <w:t>Continuity of Operations Plan (COOP)</w:t>
      </w:r>
      <w:r w:rsidRPr="007B2802">
        <w:t xml:space="preserve"> is </w:t>
      </w:r>
      <w:r w:rsidR="00947A56">
        <w:t>conforms to the standards of the National Incident Management System (NIMS)</w:t>
      </w:r>
      <w:r w:rsidRPr="007B2802">
        <w:t>.</w:t>
      </w:r>
    </w:p>
    <w:p w14:paraId="6404118F" w14:textId="77777777" w:rsidR="009B03F2" w:rsidRDefault="009B03F2" w:rsidP="00F57AA6"/>
    <w:p w14:paraId="0B2288B9" w14:textId="77777777" w:rsidR="00F57AA6" w:rsidRDefault="00F57AA6" w:rsidP="00453B77">
      <w:pPr>
        <w:pStyle w:val="Heading3"/>
      </w:pPr>
      <w:bookmarkStart w:id="22" w:name="_Toc231203477"/>
      <w:bookmarkStart w:id="23" w:name="_Toc245173313"/>
      <w:r>
        <w:t>GOALS</w:t>
      </w:r>
      <w:bookmarkEnd w:id="22"/>
      <w:bookmarkEnd w:id="23"/>
    </w:p>
    <w:p w14:paraId="46E3D8A7" w14:textId="77777777" w:rsidR="00F57AA6" w:rsidRDefault="00F57AA6" w:rsidP="00F57AA6"/>
    <w:p w14:paraId="2DFB6865" w14:textId="77777777" w:rsidR="00F57AA6" w:rsidRDefault="00F57AA6" w:rsidP="00F57AA6">
      <w:r>
        <w:t>The overarching goal of this COOP is to reduce the consequences of any disruptive event to a manageable level. More specifically, this COOP is designed to:</w:t>
      </w:r>
    </w:p>
    <w:p w14:paraId="20E0A97C" w14:textId="77777777" w:rsidR="00F57AA6" w:rsidRDefault="00F57AA6" w:rsidP="00F57AA6"/>
    <w:p w14:paraId="65D2B5C3" w14:textId="77777777" w:rsidR="00F57AA6" w:rsidRDefault="00F57AA6" w:rsidP="00F57AA6">
      <w:pPr>
        <w:numPr>
          <w:ilvl w:val="0"/>
          <w:numId w:val="13"/>
        </w:numPr>
      </w:pPr>
      <w:r>
        <w:t>Clearly and succinctly define the roles, responsibilities, resources, and procedures necessary to assure that operations necessary to provide assistance to citizens remain available before, during, and after an emergency.</w:t>
      </w:r>
    </w:p>
    <w:p w14:paraId="5F93F120" w14:textId="77777777" w:rsidR="00F57AA6" w:rsidRDefault="00F57AA6" w:rsidP="00F57AA6">
      <w:pPr>
        <w:numPr>
          <w:ilvl w:val="0"/>
          <w:numId w:val="13"/>
        </w:numPr>
      </w:pPr>
      <w:r>
        <w:t>Open and maintain a line of communication/dialog with public and private entities that are functionally-related to the activities and responsibilities of the state.</w:t>
      </w:r>
    </w:p>
    <w:p w14:paraId="4996390F" w14:textId="77777777" w:rsidR="00F57AA6" w:rsidRDefault="00F57AA6" w:rsidP="00F57AA6">
      <w:pPr>
        <w:numPr>
          <w:ilvl w:val="0"/>
          <w:numId w:val="13"/>
        </w:numPr>
      </w:pPr>
      <w:r>
        <w:t>Encourage functionally-related public and private entities to cooperate with government entities so these entities are able to be a central information collection and dissemination liaison agency for their respective functional area.</w:t>
      </w:r>
    </w:p>
    <w:p w14:paraId="2317C586" w14:textId="77777777" w:rsidR="009B03F2" w:rsidRDefault="009B03F2" w:rsidP="009B03F2"/>
    <w:p w14:paraId="62016DAF" w14:textId="77777777" w:rsidR="00F57AA6" w:rsidRDefault="00F57AA6" w:rsidP="00453B77">
      <w:pPr>
        <w:pStyle w:val="Heading3"/>
      </w:pPr>
      <w:bookmarkStart w:id="24" w:name="_Toc231203478"/>
      <w:bookmarkStart w:id="25" w:name="_Toc245173314"/>
      <w:r>
        <w:t>CONCEPT OF OPERATIONS</w:t>
      </w:r>
      <w:bookmarkEnd w:id="24"/>
      <w:bookmarkEnd w:id="25"/>
    </w:p>
    <w:p w14:paraId="6BD9C1C4" w14:textId="77777777" w:rsidR="00F57AA6" w:rsidRDefault="00F57AA6" w:rsidP="00F57AA6"/>
    <w:p w14:paraId="1BEB6B53" w14:textId="77777777" w:rsidR="00F57AA6" w:rsidRDefault="00F57AA6" w:rsidP="009B03F2">
      <w:pPr>
        <w:pStyle w:val="Heading4"/>
      </w:pPr>
      <w:bookmarkStart w:id="26" w:name="_Toc231203479"/>
      <w:bookmarkStart w:id="27" w:name="_Toc245173315"/>
      <w:r>
        <w:t xml:space="preserve">Applies to All Hazards </w:t>
      </w:r>
      <w:r w:rsidRPr="004550EA">
        <w:t>EXCEPT</w:t>
      </w:r>
      <w:r>
        <w:t xml:space="preserve"> Pandemic Influenza</w:t>
      </w:r>
      <w:bookmarkEnd w:id="26"/>
      <w:bookmarkEnd w:id="27"/>
    </w:p>
    <w:p w14:paraId="31811104" w14:textId="77777777" w:rsidR="00F57AA6" w:rsidRDefault="00F57AA6" w:rsidP="00F57AA6"/>
    <w:p w14:paraId="3F769354" w14:textId="77777777" w:rsidR="00F57AA6" w:rsidRDefault="00F57AA6" w:rsidP="00F57AA6">
      <w:pPr>
        <w:pStyle w:val="List1"/>
        <w:numPr>
          <w:ilvl w:val="0"/>
          <w:numId w:val="14"/>
        </w:numPr>
        <w:spacing w:before="0" w:after="0"/>
        <w:jc w:val="left"/>
        <w:rPr>
          <w:rFonts w:ascii="Times New Roman" w:hAnsi="Times New Roman"/>
          <w:szCs w:val="24"/>
        </w:rPr>
      </w:pPr>
      <w:r w:rsidRPr="004550EA">
        <w:rPr>
          <w:rFonts w:ascii="Times New Roman" w:hAnsi="Times New Roman"/>
          <w:sz w:val="22"/>
          <w:szCs w:val="22"/>
          <w:shd w:val="clear" w:color="auto" w:fill="A6A6A6"/>
        </w:rPr>
        <w:t>[name of state entity</w:t>
      </w:r>
      <w:r>
        <w:rPr>
          <w:rFonts w:ascii="Times New Roman" w:hAnsi="Times New Roman"/>
          <w:sz w:val="22"/>
          <w:szCs w:val="22"/>
          <w:shd w:val="clear" w:color="auto" w:fill="A6A6A6"/>
        </w:rPr>
        <w:t>]</w:t>
      </w:r>
      <w:r w:rsidRPr="004C5DC3">
        <w:rPr>
          <w:rFonts w:ascii="Times New Roman" w:hAnsi="Times New Roman"/>
          <w:szCs w:val="24"/>
        </w:rPr>
        <w:t xml:space="preserve"> will be operational during </w:t>
      </w:r>
      <w:r>
        <w:rPr>
          <w:rFonts w:ascii="Times New Roman" w:hAnsi="Times New Roman"/>
          <w:szCs w:val="24"/>
        </w:rPr>
        <w:t>an emergency</w:t>
      </w:r>
      <w:r w:rsidRPr="004C5DC3">
        <w:rPr>
          <w:rFonts w:ascii="Times New Roman" w:hAnsi="Times New Roman"/>
          <w:szCs w:val="24"/>
        </w:rPr>
        <w:t>.</w:t>
      </w:r>
    </w:p>
    <w:p w14:paraId="42FEE54B" w14:textId="77777777" w:rsidR="00F57AA6" w:rsidRPr="004C5DC3" w:rsidRDefault="00F57AA6" w:rsidP="00F57AA6">
      <w:pPr>
        <w:pStyle w:val="List1"/>
        <w:numPr>
          <w:ilvl w:val="0"/>
          <w:numId w:val="14"/>
        </w:numPr>
        <w:spacing w:before="0" w:after="0"/>
        <w:jc w:val="left"/>
        <w:rPr>
          <w:rFonts w:ascii="Times New Roman" w:hAnsi="Times New Roman"/>
          <w:szCs w:val="24"/>
        </w:rPr>
      </w:pPr>
      <w:r w:rsidRPr="004645E1">
        <w:rPr>
          <w:shd w:val="clear" w:color="auto" w:fill="A6A6A6"/>
        </w:rPr>
        <w:t>[</w:t>
      </w:r>
      <w:r w:rsidRPr="001C0D83">
        <w:rPr>
          <w:rFonts w:ascii="Times New Roman" w:hAnsi="Times New Roman"/>
          <w:sz w:val="22"/>
          <w:szCs w:val="22"/>
          <w:shd w:val="clear" w:color="auto" w:fill="A6A6A6"/>
        </w:rPr>
        <w:t>name of state entity]</w:t>
      </w:r>
      <w:r w:rsidRPr="004C5DC3">
        <w:rPr>
          <w:rFonts w:ascii="Times New Roman" w:hAnsi="Times New Roman"/>
          <w:szCs w:val="24"/>
        </w:rPr>
        <w:t xml:space="preserve"> </w:t>
      </w:r>
      <w:r>
        <w:rPr>
          <w:rFonts w:ascii="Times New Roman" w:hAnsi="Times New Roman"/>
          <w:szCs w:val="24"/>
        </w:rPr>
        <w:t xml:space="preserve">has defined </w:t>
      </w:r>
      <w:r w:rsidR="00947A56">
        <w:rPr>
          <w:rFonts w:ascii="Times New Roman" w:hAnsi="Times New Roman"/>
          <w:szCs w:val="24"/>
        </w:rPr>
        <w:t xml:space="preserve">Critical Essential Function </w:t>
      </w:r>
      <w:r>
        <w:rPr>
          <w:rFonts w:ascii="Times New Roman" w:hAnsi="Times New Roman"/>
          <w:szCs w:val="24"/>
        </w:rPr>
        <w:t xml:space="preserve">capabilities and is prepared to sustain </w:t>
      </w:r>
      <w:r w:rsidR="00947A56">
        <w:rPr>
          <w:rFonts w:ascii="Times New Roman" w:hAnsi="Times New Roman"/>
          <w:szCs w:val="24"/>
        </w:rPr>
        <w:t>Critical Essential Function</w:t>
      </w:r>
      <w:r>
        <w:rPr>
          <w:rFonts w:ascii="Times New Roman" w:hAnsi="Times New Roman"/>
          <w:szCs w:val="24"/>
        </w:rPr>
        <w:t xml:space="preserve">s or restore </w:t>
      </w:r>
      <w:r w:rsidR="00947A56">
        <w:rPr>
          <w:rFonts w:ascii="Times New Roman" w:hAnsi="Times New Roman"/>
          <w:szCs w:val="24"/>
        </w:rPr>
        <w:t>Critical Essential Function</w:t>
      </w:r>
      <w:r>
        <w:rPr>
          <w:rFonts w:ascii="Times New Roman" w:hAnsi="Times New Roman"/>
          <w:szCs w:val="24"/>
        </w:rPr>
        <w:t>s within 12 hours after a disruption.</w:t>
      </w:r>
    </w:p>
    <w:p w14:paraId="47AF37AD" w14:textId="77777777" w:rsidR="00F57AA6" w:rsidRPr="004C5DC3" w:rsidRDefault="00F57AA6" w:rsidP="00F57AA6">
      <w:pPr>
        <w:pStyle w:val="List1"/>
        <w:numPr>
          <w:ilvl w:val="0"/>
          <w:numId w:val="14"/>
        </w:numPr>
        <w:spacing w:before="0" w:after="0"/>
        <w:jc w:val="left"/>
        <w:rPr>
          <w:rFonts w:ascii="Times New Roman" w:hAnsi="Times New Roman"/>
          <w:szCs w:val="24"/>
        </w:rPr>
      </w:pPr>
      <w:r w:rsidRPr="004645E1">
        <w:rPr>
          <w:shd w:val="clear" w:color="auto" w:fill="A6A6A6"/>
        </w:rPr>
        <w:t>[</w:t>
      </w:r>
      <w:r w:rsidRPr="001C0D83">
        <w:rPr>
          <w:rFonts w:ascii="Times New Roman" w:hAnsi="Times New Roman"/>
          <w:sz w:val="22"/>
          <w:szCs w:val="22"/>
          <w:shd w:val="clear" w:color="auto" w:fill="A6A6A6"/>
        </w:rPr>
        <w:t>name of state entity]</w:t>
      </w:r>
      <w:r w:rsidRPr="004C5DC3">
        <w:rPr>
          <w:rFonts w:ascii="Times New Roman" w:hAnsi="Times New Roman"/>
          <w:szCs w:val="24"/>
        </w:rPr>
        <w:t xml:space="preserve"> </w:t>
      </w:r>
      <w:r>
        <w:rPr>
          <w:rFonts w:ascii="Times New Roman" w:hAnsi="Times New Roman"/>
          <w:szCs w:val="24"/>
        </w:rPr>
        <w:t xml:space="preserve">may suspend </w:t>
      </w:r>
      <w:r w:rsidR="00C21207">
        <w:rPr>
          <w:rFonts w:ascii="Times New Roman" w:hAnsi="Times New Roman"/>
          <w:szCs w:val="24"/>
        </w:rPr>
        <w:t>Short-Term Essential Function</w:t>
      </w:r>
      <w:r>
        <w:rPr>
          <w:rFonts w:ascii="Times New Roman" w:hAnsi="Times New Roman"/>
          <w:szCs w:val="24"/>
        </w:rPr>
        <w:t>s</w:t>
      </w:r>
      <w:r w:rsidR="00C21207">
        <w:rPr>
          <w:rFonts w:ascii="Times New Roman" w:hAnsi="Times New Roman"/>
          <w:szCs w:val="24"/>
        </w:rPr>
        <w:t xml:space="preserve"> (STEF)</w:t>
      </w:r>
      <w:r>
        <w:rPr>
          <w:rFonts w:ascii="Times New Roman" w:hAnsi="Times New Roman"/>
          <w:szCs w:val="24"/>
        </w:rPr>
        <w:t xml:space="preserve"> for a period of </w:t>
      </w:r>
      <w:r w:rsidR="00C21207">
        <w:rPr>
          <w:rFonts w:ascii="Times New Roman" w:hAnsi="Times New Roman"/>
          <w:szCs w:val="24"/>
        </w:rPr>
        <w:t>15</w:t>
      </w:r>
      <w:r>
        <w:rPr>
          <w:rFonts w:ascii="Times New Roman" w:hAnsi="Times New Roman"/>
          <w:szCs w:val="24"/>
        </w:rPr>
        <w:t xml:space="preserve"> days or less</w:t>
      </w:r>
      <w:r w:rsidR="00C21207">
        <w:rPr>
          <w:rFonts w:ascii="Times New Roman" w:hAnsi="Times New Roman"/>
          <w:szCs w:val="24"/>
        </w:rPr>
        <w:t xml:space="preserve"> and Long-Term Essential Functions (LTEF) for more than 15 days</w:t>
      </w:r>
      <w:r>
        <w:rPr>
          <w:rFonts w:ascii="Times New Roman" w:hAnsi="Times New Roman"/>
          <w:szCs w:val="24"/>
        </w:rPr>
        <w:t xml:space="preserve">. </w:t>
      </w:r>
      <w:r>
        <w:rPr>
          <w:rFonts w:ascii="Times New Roman" w:hAnsi="Times New Roman"/>
          <w:szCs w:val="24"/>
        </w:rPr>
        <w:lastRenderedPageBreak/>
        <w:t xml:space="preserve">Suspensions will be based on </w:t>
      </w:r>
      <w:r w:rsidR="00947A56">
        <w:rPr>
          <w:rFonts w:ascii="Times New Roman" w:hAnsi="Times New Roman"/>
          <w:szCs w:val="24"/>
        </w:rPr>
        <w:t>Short-Term Essential Function</w:t>
      </w:r>
      <w:r w:rsidR="00C21207">
        <w:rPr>
          <w:rFonts w:ascii="Times New Roman" w:hAnsi="Times New Roman"/>
          <w:szCs w:val="24"/>
        </w:rPr>
        <w:t>/</w:t>
      </w:r>
      <w:r w:rsidR="00947A56">
        <w:rPr>
          <w:rFonts w:ascii="Times New Roman" w:hAnsi="Times New Roman"/>
          <w:szCs w:val="24"/>
        </w:rPr>
        <w:t>Long-Term Essential Function</w:t>
      </w:r>
      <w:r>
        <w:rPr>
          <w:rFonts w:ascii="Times New Roman" w:hAnsi="Times New Roman"/>
          <w:szCs w:val="24"/>
        </w:rPr>
        <w:t xml:space="preserve"> priority with lowest priority </w:t>
      </w:r>
      <w:r w:rsidR="00947A56">
        <w:rPr>
          <w:rFonts w:ascii="Times New Roman" w:hAnsi="Times New Roman"/>
          <w:szCs w:val="24"/>
        </w:rPr>
        <w:t>Short-Term Essential Function/Long-Term Essentia</w:t>
      </w:r>
      <w:r w:rsidR="00996F6E">
        <w:rPr>
          <w:rFonts w:ascii="Times New Roman" w:hAnsi="Times New Roman"/>
          <w:szCs w:val="24"/>
        </w:rPr>
        <w:t>l Function</w:t>
      </w:r>
      <w:r w:rsidR="00C21207">
        <w:rPr>
          <w:rFonts w:ascii="Times New Roman" w:hAnsi="Times New Roman"/>
          <w:szCs w:val="24"/>
        </w:rPr>
        <w:t>s</w:t>
      </w:r>
      <w:r>
        <w:rPr>
          <w:rFonts w:ascii="Times New Roman" w:hAnsi="Times New Roman"/>
          <w:szCs w:val="24"/>
        </w:rPr>
        <w:t xml:space="preserve"> suspended first.</w:t>
      </w:r>
    </w:p>
    <w:p w14:paraId="27F7C1FD" w14:textId="77777777" w:rsidR="00F57AA6" w:rsidRPr="004C5DC3" w:rsidRDefault="00F57AA6" w:rsidP="00F57AA6">
      <w:pPr>
        <w:pStyle w:val="List1"/>
        <w:numPr>
          <w:ilvl w:val="0"/>
          <w:numId w:val="14"/>
        </w:numPr>
        <w:spacing w:before="0" w:after="0"/>
        <w:jc w:val="left"/>
        <w:rPr>
          <w:rFonts w:ascii="Times New Roman" w:hAnsi="Times New Roman"/>
          <w:szCs w:val="24"/>
        </w:rPr>
      </w:pPr>
      <w:r w:rsidRPr="004C5DC3">
        <w:rPr>
          <w:rFonts w:ascii="Times New Roman" w:hAnsi="Times New Roman"/>
          <w:szCs w:val="24"/>
        </w:rPr>
        <w:t>Alternate work locations and work methods will have been established and exer</w:t>
      </w:r>
      <w:r>
        <w:rPr>
          <w:rFonts w:ascii="Times New Roman" w:hAnsi="Times New Roman"/>
          <w:szCs w:val="24"/>
        </w:rPr>
        <w:t xml:space="preserve">cised, to the extent possible. </w:t>
      </w:r>
      <w:r w:rsidRPr="004C5DC3">
        <w:rPr>
          <w:rFonts w:ascii="Times New Roman" w:hAnsi="Times New Roman"/>
          <w:szCs w:val="24"/>
        </w:rPr>
        <w:t>Alternate facilities may be activated for use during a</w:t>
      </w:r>
      <w:r>
        <w:rPr>
          <w:rFonts w:ascii="Times New Roman" w:hAnsi="Times New Roman"/>
          <w:szCs w:val="24"/>
        </w:rPr>
        <w:t>n emergency.</w:t>
      </w:r>
    </w:p>
    <w:p w14:paraId="66D9CE17" w14:textId="77777777" w:rsidR="00F57AA6" w:rsidRPr="004C5DC3" w:rsidRDefault="00F57AA6" w:rsidP="00F57AA6">
      <w:pPr>
        <w:pStyle w:val="List1"/>
        <w:numPr>
          <w:ilvl w:val="0"/>
          <w:numId w:val="14"/>
        </w:numPr>
        <w:spacing w:before="0" w:after="0"/>
        <w:jc w:val="left"/>
        <w:rPr>
          <w:rFonts w:ascii="Times New Roman" w:hAnsi="Times New Roman"/>
          <w:szCs w:val="24"/>
        </w:rPr>
      </w:pPr>
      <w:r w:rsidRPr="004C5DC3">
        <w:rPr>
          <w:rFonts w:ascii="Times New Roman" w:hAnsi="Times New Roman"/>
          <w:szCs w:val="24"/>
        </w:rPr>
        <w:t xml:space="preserve">Each manager has identified a complete order of succession for his/her leadership position and key position for each </w:t>
      </w:r>
      <w:r w:rsidR="00947A56">
        <w:rPr>
          <w:rFonts w:ascii="Times New Roman" w:hAnsi="Times New Roman"/>
          <w:szCs w:val="24"/>
        </w:rPr>
        <w:t>Critical Essential Function</w:t>
      </w:r>
      <w:r w:rsidRPr="004C5DC3">
        <w:rPr>
          <w:rFonts w:ascii="Times New Roman" w:hAnsi="Times New Roman"/>
          <w:szCs w:val="24"/>
        </w:rPr>
        <w:t xml:space="preserve">.  This order of succession will ensure adequate personnel for all </w:t>
      </w:r>
      <w:r w:rsidR="00947A56">
        <w:rPr>
          <w:rFonts w:ascii="Times New Roman" w:hAnsi="Times New Roman"/>
          <w:szCs w:val="24"/>
        </w:rPr>
        <w:t>Critical Essential Function</w:t>
      </w:r>
      <w:r>
        <w:rPr>
          <w:rFonts w:ascii="Times New Roman" w:hAnsi="Times New Roman"/>
          <w:szCs w:val="24"/>
        </w:rPr>
        <w:t>s</w:t>
      </w:r>
      <w:r w:rsidRPr="004C5DC3">
        <w:rPr>
          <w:rFonts w:ascii="Times New Roman" w:hAnsi="Times New Roman"/>
          <w:szCs w:val="24"/>
        </w:rPr>
        <w:t>.</w:t>
      </w:r>
    </w:p>
    <w:p w14:paraId="4CC437A0" w14:textId="77777777" w:rsidR="00F57AA6" w:rsidRDefault="00F57AA6" w:rsidP="00F57AA6">
      <w:pPr>
        <w:pStyle w:val="List1"/>
        <w:numPr>
          <w:ilvl w:val="0"/>
          <w:numId w:val="14"/>
        </w:numPr>
        <w:spacing w:before="0" w:after="0"/>
        <w:jc w:val="left"/>
        <w:rPr>
          <w:rFonts w:ascii="Times New Roman" w:hAnsi="Times New Roman"/>
          <w:szCs w:val="24"/>
        </w:rPr>
      </w:pPr>
      <w:r w:rsidRPr="004C5DC3">
        <w:rPr>
          <w:rFonts w:ascii="Times New Roman" w:hAnsi="Times New Roman"/>
          <w:szCs w:val="24"/>
        </w:rPr>
        <w:t>Personnel will be re-assigned to assist with the response.</w:t>
      </w:r>
    </w:p>
    <w:p w14:paraId="1E96C4DA" w14:textId="77777777" w:rsidR="00F57AA6" w:rsidRPr="00543012" w:rsidRDefault="00F57AA6" w:rsidP="00F57AA6">
      <w:pPr>
        <w:numPr>
          <w:ilvl w:val="0"/>
          <w:numId w:val="14"/>
        </w:numPr>
      </w:pPr>
      <w:r w:rsidRPr="004C5DC3">
        <w:rPr>
          <w:szCs w:val="24"/>
        </w:rPr>
        <w:t xml:space="preserve">Each </w:t>
      </w:r>
      <w:r w:rsidR="00947A56">
        <w:rPr>
          <w:szCs w:val="24"/>
        </w:rPr>
        <w:t>Incident Command system (</w:t>
      </w:r>
      <w:r w:rsidRPr="004C5DC3">
        <w:rPr>
          <w:szCs w:val="24"/>
        </w:rPr>
        <w:t>ICS</w:t>
      </w:r>
      <w:r w:rsidR="00947A56">
        <w:rPr>
          <w:szCs w:val="24"/>
        </w:rPr>
        <w:t>)</w:t>
      </w:r>
      <w:r w:rsidRPr="004C5DC3">
        <w:rPr>
          <w:szCs w:val="24"/>
        </w:rPr>
        <w:t xml:space="preserve"> position has identified primary, secondary, and tertiary staff for all roles.</w:t>
      </w:r>
    </w:p>
    <w:p w14:paraId="190A9CDD" w14:textId="77777777" w:rsidR="0048547C" w:rsidRDefault="0048547C" w:rsidP="0048547C"/>
    <w:p w14:paraId="47309091" w14:textId="77777777" w:rsidR="0048547C" w:rsidRDefault="0048547C" w:rsidP="0048547C">
      <w:pPr>
        <w:rPr>
          <w:shd w:val="clear" w:color="auto" w:fill="A6A6A6"/>
        </w:rPr>
      </w:pPr>
      <w:r w:rsidRPr="00996F6E">
        <w:rPr>
          <w:highlight w:val="red"/>
          <w:shd w:val="clear" w:color="auto" w:fill="A6A6A6"/>
        </w:rPr>
        <w:t>[</w:t>
      </w:r>
      <w:r w:rsidR="00996F6E" w:rsidRPr="00996F6E">
        <w:rPr>
          <w:highlight w:val="red"/>
          <w:shd w:val="clear" w:color="auto" w:fill="A6A6A6"/>
        </w:rPr>
        <w:t>NOTE: If, “a” above applies then “b” must be deleted, if “b” applies, then “a” and associated bullet points must be deleted</w:t>
      </w:r>
      <w:r w:rsidRPr="00996F6E">
        <w:rPr>
          <w:highlight w:val="red"/>
          <w:shd w:val="clear" w:color="auto" w:fill="A6A6A6"/>
        </w:rPr>
        <w:t>]</w:t>
      </w:r>
    </w:p>
    <w:p w14:paraId="2D26F30D" w14:textId="77777777" w:rsidR="0048547C" w:rsidRDefault="0048547C" w:rsidP="0048547C"/>
    <w:p w14:paraId="4A471489" w14:textId="77777777" w:rsidR="0048547C" w:rsidRDefault="0048547C" w:rsidP="009B03F2">
      <w:pPr>
        <w:pStyle w:val="Heading4"/>
      </w:pPr>
      <w:bookmarkStart w:id="28" w:name="_Toc245173316"/>
      <w:r>
        <w:t>Criteria for Suspending All Functions and Services</w:t>
      </w:r>
      <w:bookmarkEnd w:id="28"/>
    </w:p>
    <w:p w14:paraId="23EBAB4E" w14:textId="77777777" w:rsidR="0048547C" w:rsidRDefault="0048547C" w:rsidP="0048547C"/>
    <w:p w14:paraId="23179984" w14:textId="77777777" w:rsidR="0048547C" w:rsidRDefault="0048547C" w:rsidP="0048547C">
      <w:r w:rsidRPr="00D445EA">
        <w:rPr>
          <w:shd w:val="clear" w:color="auto" w:fill="A6A6A6"/>
        </w:rPr>
        <w:t xml:space="preserve">[insert </w:t>
      </w:r>
      <w:r w:rsidR="00996F6E">
        <w:rPr>
          <w:shd w:val="clear" w:color="auto" w:fill="A6A6A6"/>
        </w:rPr>
        <w:t>WS 3 here, if it applies</w:t>
      </w:r>
      <w:r w:rsidRPr="00D445EA">
        <w:rPr>
          <w:shd w:val="clear" w:color="auto" w:fill="A6A6A6"/>
        </w:rPr>
        <w:t>]</w:t>
      </w:r>
      <w:r>
        <w:rPr>
          <w:shd w:val="clear" w:color="auto" w:fill="A6A6A6"/>
        </w:rPr>
        <w:t xml:space="preserve"> </w:t>
      </w:r>
    </w:p>
    <w:p w14:paraId="5B69300C" w14:textId="77777777" w:rsidR="0048547C" w:rsidRDefault="0048547C" w:rsidP="0048547C">
      <w:pPr>
        <w:numPr>
          <w:ilvl w:val="0"/>
          <w:numId w:val="14"/>
        </w:numPr>
        <w:rPr>
          <w:shd w:val="clear" w:color="auto" w:fill="A6A6A6"/>
        </w:rPr>
      </w:pPr>
    </w:p>
    <w:p w14:paraId="6D65270E" w14:textId="77777777" w:rsidR="00F57AA6" w:rsidRDefault="00F57AA6" w:rsidP="00F57AA6">
      <w:pPr>
        <w:rPr>
          <w:szCs w:val="24"/>
        </w:rPr>
      </w:pPr>
    </w:p>
    <w:p w14:paraId="5C983719" w14:textId="77777777" w:rsidR="00F57AA6" w:rsidRDefault="00F57AA6" w:rsidP="00996F6E">
      <w:pPr>
        <w:pStyle w:val="Heading4"/>
      </w:pPr>
      <w:bookmarkStart w:id="29" w:name="_Toc231203480"/>
      <w:bookmarkStart w:id="30" w:name="_Toc245173317"/>
      <w:r>
        <w:t>Applies to Pandemic Influenza</w:t>
      </w:r>
      <w:bookmarkEnd w:id="29"/>
      <w:bookmarkEnd w:id="30"/>
    </w:p>
    <w:p w14:paraId="5686B364" w14:textId="77777777" w:rsidR="00F57AA6" w:rsidRDefault="00F57AA6" w:rsidP="00F57AA6"/>
    <w:p w14:paraId="089CE018" w14:textId="77777777" w:rsidR="00F57AA6" w:rsidRDefault="00F57AA6" w:rsidP="00F57AA6">
      <w:pPr>
        <w:pStyle w:val="List1"/>
        <w:numPr>
          <w:ilvl w:val="0"/>
          <w:numId w:val="14"/>
        </w:numPr>
        <w:spacing w:before="0" w:after="0"/>
        <w:jc w:val="left"/>
        <w:rPr>
          <w:rFonts w:ascii="Times New Roman" w:hAnsi="Times New Roman"/>
          <w:szCs w:val="24"/>
        </w:rPr>
      </w:pPr>
      <w:r w:rsidRPr="004550EA">
        <w:rPr>
          <w:rFonts w:ascii="Times New Roman" w:hAnsi="Times New Roman"/>
          <w:sz w:val="22"/>
          <w:szCs w:val="22"/>
          <w:shd w:val="clear" w:color="auto" w:fill="A6A6A6"/>
        </w:rPr>
        <w:t>[name of state entity</w:t>
      </w:r>
      <w:r>
        <w:rPr>
          <w:rFonts w:ascii="Times New Roman" w:hAnsi="Times New Roman"/>
          <w:sz w:val="22"/>
          <w:szCs w:val="22"/>
          <w:shd w:val="clear" w:color="auto" w:fill="A6A6A6"/>
        </w:rPr>
        <w:t>]</w:t>
      </w:r>
      <w:r w:rsidRPr="004C5DC3">
        <w:rPr>
          <w:rFonts w:ascii="Times New Roman" w:hAnsi="Times New Roman"/>
          <w:szCs w:val="24"/>
        </w:rPr>
        <w:t xml:space="preserve"> will be operational during </w:t>
      </w:r>
      <w:r>
        <w:rPr>
          <w:rFonts w:ascii="Times New Roman" w:hAnsi="Times New Roman"/>
          <w:szCs w:val="24"/>
        </w:rPr>
        <w:t xml:space="preserve">a pandemic influenza outbreak and is prepared to sustain </w:t>
      </w:r>
      <w:r w:rsidR="00996F6E">
        <w:rPr>
          <w:rFonts w:ascii="Times New Roman" w:hAnsi="Times New Roman"/>
          <w:szCs w:val="24"/>
        </w:rPr>
        <w:t>Critical Essential Function</w:t>
      </w:r>
      <w:r>
        <w:rPr>
          <w:rFonts w:ascii="Times New Roman" w:hAnsi="Times New Roman"/>
          <w:szCs w:val="24"/>
        </w:rPr>
        <w:t xml:space="preserve"> capabilities during an outbreak of pandemic influenza</w:t>
      </w:r>
      <w:r w:rsidRPr="004C5DC3">
        <w:rPr>
          <w:rFonts w:ascii="Times New Roman" w:hAnsi="Times New Roman"/>
          <w:szCs w:val="24"/>
        </w:rPr>
        <w:t>.</w:t>
      </w:r>
    </w:p>
    <w:p w14:paraId="054DA741" w14:textId="77777777" w:rsidR="00F57AA6" w:rsidRDefault="00F57AA6" w:rsidP="00F57AA6">
      <w:pPr>
        <w:ind w:left="720"/>
      </w:pPr>
      <w:r w:rsidRPr="00CB26EB">
        <w:rPr>
          <w:shd w:val="clear" w:color="auto" w:fill="A6A6A6"/>
        </w:rPr>
        <w:t>[OR, for agencies that plan to suspend all functions during a pandemic influenza outbreak, the following wording should be placed after the name of the state entity in the first bullet point, otherwise this paragraph should be deleted]</w:t>
      </w:r>
      <w:r>
        <w:t xml:space="preserve"> will suspend all functions and services during a pandemic outbreak and make all employees available to perform services in other state entities. The criteria for suspending functions and services have been defined.</w:t>
      </w:r>
    </w:p>
    <w:p w14:paraId="0F161460" w14:textId="77777777" w:rsidR="00F57AA6" w:rsidRPr="004C5DC3" w:rsidRDefault="00F57AA6" w:rsidP="00F57AA6">
      <w:pPr>
        <w:pStyle w:val="List1"/>
        <w:numPr>
          <w:ilvl w:val="0"/>
          <w:numId w:val="14"/>
        </w:numPr>
        <w:spacing w:before="0" w:after="0"/>
        <w:jc w:val="left"/>
        <w:rPr>
          <w:rFonts w:ascii="Times New Roman" w:hAnsi="Times New Roman"/>
          <w:szCs w:val="24"/>
        </w:rPr>
      </w:pPr>
      <w:r w:rsidRPr="004645E1">
        <w:rPr>
          <w:shd w:val="clear" w:color="auto" w:fill="A6A6A6"/>
        </w:rPr>
        <w:t>[</w:t>
      </w:r>
      <w:r w:rsidRPr="001C0D83">
        <w:rPr>
          <w:rFonts w:ascii="Times New Roman" w:hAnsi="Times New Roman"/>
          <w:sz w:val="22"/>
          <w:szCs w:val="22"/>
          <w:shd w:val="clear" w:color="auto" w:fill="A6A6A6"/>
        </w:rPr>
        <w:t>name of state entity]</w:t>
      </w:r>
      <w:r w:rsidRPr="004C5DC3">
        <w:rPr>
          <w:rFonts w:ascii="Times New Roman" w:hAnsi="Times New Roman"/>
          <w:szCs w:val="24"/>
        </w:rPr>
        <w:t xml:space="preserve"> </w:t>
      </w:r>
      <w:r>
        <w:rPr>
          <w:rFonts w:ascii="Times New Roman" w:hAnsi="Times New Roman"/>
          <w:szCs w:val="24"/>
        </w:rPr>
        <w:t xml:space="preserve">has defined </w:t>
      </w:r>
      <w:r w:rsidR="00996F6E">
        <w:rPr>
          <w:rFonts w:ascii="Times New Roman" w:hAnsi="Times New Roman"/>
          <w:szCs w:val="24"/>
        </w:rPr>
        <w:t>Critical Essential Function</w:t>
      </w:r>
      <w:r>
        <w:rPr>
          <w:rFonts w:ascii="Times New Roman" w:hAnsi="Times New Roman"/>
          <w:szCs w:val="24"/>
        </w:rPr>
        <w:t xml:space="preserve"> capabilities.</w:t>
      </w:r>
    </w:p>
    <w:p w14:paraId="5D185D59" w14:textId="77777777" w:rsidR="00996F6E" w:rsidRPr="004C5DC3" w:rsidRDefault="00F57AA6" w:rsidP="00996F6E">
      <w:pPr>
        <w:pStyle w:val="List1"/>
        <w:numPr>
          <w:ilvl w:val="0"/>
          <w:numId w:val="14"/>
        </w:numPr>
        <w:spacing w:before="0" w:after="0"/>
        <w:jc w:val="left"/>
        <w:rPr>
          <w:rFonts w:ascii="Times New Roman" w:hAnsi="Times New Roman"/>
          <w:szCs w:val="24"/>
        </w:rPr>
      </w:pPr>
      <w:r w:rsidRPr="00996F6E">
        <w:rPr>
          <w:shd w:val="clear" w:color="auto" w:fill="A6A6A6"/>
        </w:rPr>
        <w:t>[</w:t>
      </w:r>
      <w:r w:rsidR="00996F6E" w:rsidRPr="004645E1">
        <w:rPr>
          <w:shd w:val="clear" w:color="auto" w:fill="A6A6A6"/>
        </w:rPr>
        <w:t>[</w:t>
      </w:r>
      <w:r w:rsidR="00996F6E" w:rsidRPr="001C0D83">
        <w:rPr>
          <w:rFonts w:ascii="Times New Roman" w:hAnsi="Times New Roman"/>
          <w:sz w:val="22"/>
          <w:szCs w:val="22"/>
          <w:shd w:val="clear" w:color="auto" w:fill="A6A6A6"/>
        </w:rPr>
        <w:t>name of state entity]</w:t>
      </w:r>
      <w:r w:rsidR="00996F6E" w:rsidRPr="004C5DC3">
        <w:rPr>
          <w:rFonts w:ascii="Times New Roman" w:hAnsi="Times New Roman"/>
          <w:szCs w:val="24"/>
        </w:rPr>
        <w:t xml:space="preserve"> </w:t>
      </w:r>
      <w:r w:rsidR="00996F6E">
        <w:rPr>
          <w:rFonts w:ascii="Times New Roman" w:hAnsi="Times New Roman"/>
          <w:szCs w:val="24"/>
        </w:rPr>
        <w:t>may suspend Short-Term Essential Functions (STEF) for a period of 15 days or less and Long-Term Essential Functions (LTEF) for more than 15 days. Suspensions will be based on Short-Term Essential Function/Long-Term Essential Function priority with lowest priority Short-Term Essential Function/Long-Term Essential Functions suspended first.</w:t>
      </w:r>
    </w:p>
    <w:p w14:paraId="0AC1FB33" w14:textId="77777777" w:rsidR="00F57AA6" w:rsidRPr="00996F6E" w:rsidRDefault="00F57AA6" w:rsidP="00F57AA6">
      <w:pPr>
        <w:pStyle w:val="List1"/>
        <w:numPr>
          <w:ilvl w:val="0"/>
          <w:numId w:val="14"/>
        </w:numPr>
        <w:spacing w:before="0" w:after="0"/>
        <w:jc w:val="left"/>
        <w:rPr>
          <w:rFonts w:ascii="Times New Roman" w:hAnsi="Times New Roman"/>
          <w:szCs w:val="24"/>
        </w:rPr>
      </w:pPr>
      <w:r w:rsidRPr="00996F6E">
        <w:rPr>
          <w:rFonts w:ascii="Times New Roman" w:hAnsi="Times New Roman"/>
          <w:szCs w:val="24"/>
        </w:rPr>
        <w:t>Alternate work locations and work methods will have been established and exercised, to the extent possible. Alternate facilities may be activated for use during an emergency.</w:t>
      </w:r>
    </w:p>
    <w:p w14:paraId="4ECE7B2A" w14:textId="77777777" w:rsidR="00F57AA6" w:rsidRPr="004C5DC3" w:rsidRDefault="00F57AA6" w:rsidP="00F57AA6">
      <w:pPr>
        <w:pStyle w:val="List1"/>
        <w:numPr>
          <w:ilvl w:val="0"/>
          <w:numId w:val="14"/>
        </w:numPr>
        <w:spacing w:before="0" w:after="0"/>
        <w:jc w:val="left"/>
        <w:rPr>
          <w:rFonts w:ascii="Times New Roman" w:hAnsi="Times New Roman"/>
          <w:szCs w:val="24"/>
        </w:rPr>
      </w:pPr>
      <w:r w:rsidRPr="004C5DC3">
        <w:rPr>
          <w:rFonts w:ascii="Times New Roman" w:hAnsi="Times New Roman"/>
          <w:szCs w:val="24"/>
        </w:rPr>
        <w:t xml:space="preserve">Each manager has identified a complete order of succession for his/her leadership position and key position for each </w:t>
      </w:r>
      <w:r w:rsidR="00996F6E">
        <w:rPr>
          <w:rFonts w:ascii="Times New Roman" w:hAnsi="Times New Roman"/>
          <w:szCs w:val="24"/>
        </w:rPr>
        <w:t>Critical Essential Function</w:t>
      </w:r>
      <w:r w:rsidRPr="004C5DC3">
        <w:rPr>
          <w:rFonts w:ascii="Times New Roman" w:hAnsi="Times New Roman"/>
          <w:szCs w:val="24"/>
        </w:rPr>
        <w:t xml:space="preserve">.  This order of succession will ensure adequate personnel for all </w:t>
      </w:r>
      <w:r w:rsidR="00996F6E">
        <w:rPr>
          <w:rFonts w:ascii="Times New Roman" w:hAnsi="Times New Roman"/>
          <w:szCs w:val="24"/>
        </w:rPr>
        <w:t>Critical Essential Function</w:t>
      </w:r>
      <w:r>
        <w:rPr>
          <w:rFonts w:ascii="Times New Roman" w:hAnsi="Times New Roman"/>
          <w:szCs w:val="24"/>
        </w:rPr>
        <w:t>s</w:t>
      </w:r>
      <w:r w:rsidRPr="004C5DC3">
        <w:rPr>
          <w:rFonts w:ascii="Times New Roman" w:hAnsi="Times New Roman"/>
          <w:szCs w:val="24"/>
        </w:rPr>
        <w:t>.</w:t>
      </w:r>
    </w:p>
    <w:p w14:paraId="6257D778" w14:textId="77777777" w:rsidR="00F57AA6" w:rsidRDefault="00F57AA6" w:rsidP="00F57AA6">
      <w:pPr>
        <w:pStyle w:val="List1"/>
        <w:numPr>
          <w:ilvl w:val="0"/>
          <w:numId w:val="14"/>
        </w:numPr>
        <w:spacing w:before="0" w:after="0"/>
        <w:jc w:val="left"/>
        <w:rPr>
          <w:rFonts w:ascii="Times New Roman" w:hAnsi="Times New Roman"/>
          <w:szCs w:val="24"/>
        </w:rPr>
      </w:pPr>
      <w:r w:rsidRPr="004C5DC3">
        <w:rPr>
          <w:rFonts w:ascii="Times New Roman" w:hAnsi="Times New Roman"/>
          <w:szCs w:val="24"/>
        </w:rPr>
        <w:t>Personnel will be re-assigned to assist with the response.</w:t>
      </w:r>
    </w:p>
    <w:p w14:paraId="5EF1EEEF" w14:textId="77777777" w:rsidR="00F57AA6" w:rsidRPr="006F5D7E" w:rsidRDefault="00F57AA6" w:rsidP="00F57AA6">
      <w:pPr>
        <w:numPr>
          <w:ilvl w:val="0"/>
          <w:numId w:val="14"/>
        </w:numPr>
      </w:pPr>
      <w:r w:rsidRPr="004C5DC3">
        <w:rPr>
          <w:szCs w:val="24"/>
        </w:rPr>
        <w:t>Each ICS position has identified primary, secondary, and tertiary staff for all roles.</w:t>
      </w:r>
    </w:p>
    <w:p w14:paraId="02682696" w14:textId="77777777" w:rsidR="006F5D7E" w:rsidRDefault="006F5D7E" w:rsidP="006F5D7E">
      <w:pPr>
        <w:pStyle w:val="List1"/>
        <w:numPr>
          <w:ilvl w:val="0"/>
          <w:numId w:val="14"/>
        </w:numPr>
        <w:spacing w:before="0" w:after="0"/>
        <w:jc w:val="left"/>
        <w:rPr>
          <w:rFonts w:ascii="Times New Roman" w:hAnsi="Times New Roman"/>
          <w:szCs w:val="24"/>
        </w:rPr>
      </w:pPr>
      <w:r w:rsidRPr="004550EA">
        <w:rPr>
          <w:rFonts w:ascii="Times New Roman" w:hAnsi="Times New Roman"/>
          <w:sz w:val="22"/>
          <w:szCs w:val="22"/>
          <w:shd w:val="clear" w:color="auto" w:fill="A6A6A6"/>
        </w:rPr>
        <w:t>[name of state entity</w:t>
      </w:r>
      <w:r>
        <w:rPr>
          <w:rFonts w:ascii="Times New Roman" w:hAnsi="Times New Roman"/>
          <w:sz w:val="22"/>
          <w:szCs w:val="22"/>
          <w:shd w:val="clear" w:color="auto" w:fill="A6A6A6"/>
        </w:rPr>
        <w:t>]</w:t>
      </w:r>
      <w:r w:rsidRPr="004C5DC3">
        <w:rPr>
          <w:rFonts w:ascii="Times New Roman" w:hAnsi="Times New Roman"/>
          <w:szCs w:val="24"/>
        </w:rPr>
        <w:t xml:space="preserve"> </w:t>
      </w:r>
      <w:r>
        <w:rPr>
          <w:rFonts w:ascii="Times New Roman" w:hAnsi="Times New Roman"/>
          <w:szCs w:val="24"/>
        </w:rPr>
        <w:t>has documented its Pandemic Influenza by cross referencing sections of this COOP with the sec</w:t>
      </w:r>
      <w:r w:rsidR="00A246A7">
        <w:rPr>
          <w:rFonts w:ascii="Times New Roman" w:hAnsi="Times New Roman"/>
          <w:szCs w:val="24"/>
        </w:rPr>
        <w:t xml:space="preserve">tions of “Appendix A of the CDC State </w:t>
      </w:r>
      <w:proofErr w:type="spellStart"/>
      <w:r w:rsidR="00A246A7">
        <w:rPr>
          <w:rFonts w:ascii="Times New Roman" w:hAnsi="Times New Roman"/>
          <w:szCs w:val="24"/>
        </w:rPr>
        <w:t>Panflu</w:t>
      </w:r>
      <w:proofErr w:type="spellEnd"/>
      <w:r w:rsidR="00A246A7">
        <w:rPr>
          <w:rFonts w:ascii="Times New Roman" w:hAnsi="Times New Roman"/>
          <w:szCs w:val="24"/>
        </w:rPr>
        <w:t xml:space="preserve"> Operations Plan” in Appendix E.</w:t>
      </w:r>
    </w:p>
    <w:p w14:paraId="709D0136" w14:textId="77777777" w:rsidR="006F5D7E" w:rsidRPr="00543012" w:rsidRDefault="006F5D7E" w:rsidP="006F5D7E">
      <w:pPr>
        <w:ind w:left="720"/>
      </w:pPr>
    </w:p>
    <w:p w14:paraId="524461B7" w14:textId="77777777" w:rsidR="00996F6E" w:rsidRDefault="00996F6E" w:rsidP="00996F6E">
      <w:pPr>
        <w:rPr>
          <w:shd w:val="clear" w:color="auto" w:fill="A6A6A6"/>
        </w:rPr>
      </w:pPr>
      <w:r w:rsidRPr="00996F6E">
        <w:rPr>
          <w:highlight w:val="red"/>
          <w:shd w:val="clear" w:color="auto" w:fill="A6A6A6"/>
        </w:rPr>
        <w:lastRenderedPageBreak/>
        <w:t>[NOTE: If, “</w:t>
      </w:r>
      <w:r>
        <w:rPr>
          <w:highlight w:val="red"/>
          <w:shd w:val="clear" w:color="auto" w:fill="A6A6A6"/>
        </w:rPr>
        <w:t>c</w:t>
      </w:r>
      <w:r w:rsidRPr="00996F6E">
        <w:rPr>
          <w:highlight w:val="red"/>
          <w:shd w:val="clear" w:color="auto" w:fill="A6A6A6"/>
        </w:rPr>
        <w:t>” above applies then “</w:t>
      </w:r>
      <w:r>
        <w:rPr>
          <w:highlight w:val="red"/>
          <w:shd w:val="clear" w:color="auto" w:fill="A6A6A6"/>
        </w:rPr>
        <w:t>d</w:t>
      </w:r>
      <w:r w:rsidRPr="00996F6E">
        <w:rPr>
          <w:highlight w:val="red"/>
          <w:shd w:val="clear" w:color="auto" w:fill="A6A6A6"/>
        </w:rPr>
        <w:t>” must be deleted, if “</w:t>
      </w:r>
      <w:r>
        <w:rPr>
          <w:highlight w:val="red"/>
          <w:shd w:val="clear" w:color="auto" w:fill="A6A6A6"/>
        </w:rPr>
        <w:t>d</w:t>
      </w:r>
      <w:r w:rsidRPr="00996F6E">
        <w:rPr>
          <w:highlight w:val="red"/>
          <w:shd w:val="clear" w:color="auto" w:fill="A6A6A6"/>
        </w:rPr>
        <w:t>” applies, then “</w:t>
      </w:r>
      <w:r>
        <w:rPr>
          <w:highlight w:val="red"/>
          <w:shd w:val="clear" w:color="auto" w:fill="A6A6A6"/>
        </w:rPr>
        <w:t>c</w:t>
      </w:r>
      <w:r w:rsidRPr="00996F6E">
        <w:rPr>
          <w:highlight w:val="red"/>
          <w:shd w:val="clear" w:color="auto" w:fill="A6A6A6"/>
        </w:rPr>
        <w:t>” and associated bullet points must be deleted]</w:t>
      </w:r>
    </w:p>
    <w:p w14:paraId="24658605" w14:textId="77777777" w:rsidR="00F57AA6" w:rsidRDefault="00F57AA6" w:rsidP="00F57AA6"/>
    <w:p w14:paraId="65D32DCE" w14:textId="77777777" w:rsidR="00F57AA6" w:rsidRDefault="00F57AA6" w:rsidP="009B03F2">
      <w:pPr>
        <w:pStyle w:val="Heading4"/>
      </w:pPr>
      <w:bookmarkStart w:id="31" w:name="_Toc231203481"/>
      <w:bookmarkStart w:id="32" w:name="_Toc245173318"/>
      <w:r>
        <w:t>Criteria for Suspending All Functions and Services</w:t>
      </w:r>
      <w:bookmarkEnd w:id="31"/>
      <w:bookmarkEnd w:id="32"/>
    </w:p>
    <w:p w14:paraId="71911651" w14:textId="77777777" w:rsidR="00F57AA6" w:rsidRDefault="00F57AA6" w:rsidP="00F57AA6"/>
    <w:p w14:paraId="66122380" w14:textId="77777777" w:rsidR="00F57AA6" w:rsidRDefault="00F57AA6" w:rsidP="00F57AA6">
      <w:r w:rsidRPr="00D445EA">
        <w:rPr>
          <w:shd w:val="clear" w:color="auto" w:fill="A6A6A6"/>
        </w:rPr>
        <w:t xml:space="preserve">[insert </w:t>
      </w:r>
      <w:r w:rsidR="00996F6E">
        <w:rPr>
          <w:shd w:val="clear" w:color="auto" w:fill="A6A6A6"/>
        </w:rPr>
        <w:t>WS 4 here, if it applies</w:t>
      </w:r>
      <w:r w:rsidRPr="00D445EA">
        <w:rPr>
          <w:shd w:val="clear" w:color="auto" w:fill="A6A6A6"/>
        </w:rPr>
        <w:t>]</w:t>
      </w:r>
      <w:r>
        <w:rPr>
          <w:shd w:val="clear" w:color="auto" w:fill="A6A6A6"/>
        </w:rPr>
        <w:t xml:space="preserve"> </w:t>
      </w:r>
    </w:p>
    <w:p w14:paraId="60E8CBED" w14:textId="77777777" w:rsidR="00F57AA6" w:rsidRDefault="00F57AA6" w:rsidP="00F57AA6">
      <w:pPr>
        <w:rPr>
          <w:shd w:val="clear" w:color="auto" w:fill="A6A6A6"/>
        </w:rPr>
      </w:pPr>
    </w:p>
    <w:p w14:paraId="5DE4288D" w14:textId="77777777" w:rsidR="00996F6E" w:rsidRDefault="00996F6E" w:rsidP="00F57AA6">
      <w:pPr>
        <w:rPr>
          <w:shd w:val="clear" w:color="auto" w:fill="A6A6A6"/>
        </w:rPr>
      </w:pPr>
    </w:p>
    <w:p w14:paraId="14F480D1" w14:textId="77777777" w:rsidR="00480E74" w:rsidRDefault="00480E74" w:rsidP="00480E74">
      <w:pPr>
        <w:pStyle w:val="Heading3"/>
      </w:pPr>
      <w:bookmarkStart w:id="33" w:name="_Toc245173319"/>
      <w:r>
        <w:t>GO-KITS</w:t>
      </w:r>
      <w:bookmarkEnd w:id="33"/>
    </w:p>
    <w:p w14:paraId="02FE925E" w14:textId="77777777" w:rsidR="00480E74" w:rsidRDefault="00480E74" w:rsidP="00F57AA6">
      <w:pPr>
        <w:rPr>
          <w:shd w:val="clear" w:color="auto" w:fill="A6A6A6"/>
        </w:rPr>
      </w:pPr>
    </w:p>
    <w:p w14:paraId="7B41DBB7" w14:textId="77777777" w:rsidR="00480E74" w:rsidRDefault="00480E74" w:rsidP="00480E74">
      <w:r w:rsidRPr="00480E74">
        <w:t xml:space="preserve">A </w:t>
      </w:r>
      <w:r w:rsidRPr="004645E1">
        <w:rPr>
          <w:shd w:val="clear" w:color="auto" w:fill="A6A6A6"/>
        </w:rPr>
        <w:t>[</w:t>
      </w:r>
      <w:r w:rsidRPr="001C0D83">
        <w:rPr>
          <w:szCs w:val="22"/>
          <w:shd w:val="clear" w:color="auto" w:fill="A6A6A6"/>
        </w:rPr>
        <w:t>name of state entity]</w:t>
      </w:r>
      <w:r w:rsidRPr="00480E74">
        <w:t xml:space="preserve"> go-kit will include copies of the </w:t>
      </w:r>
      <w:r>
        <w:t>State</w:t>
      </w:r>
      <w:r w:rsidRPr="00480E74">
        <w:t xml:space="preserve"> Emergency</w:t>
      </w:r>
      <w:r>
        <w:t xml:space="preserve"> </w:t>
      </w:r>
      <w:r w:rsidRPr="00480E74">
        <w:t xml:space="preserve">Operations Plan (EOP), the </w:t>
      </w:r>
      <w:r w:rsidRPr="004645E1">
        <w:rPr>
          <w:shd w:val="clear" w:color="auto" w:fill="A6A6A6"/>
        </w:rPr>
        <w:t>[</w:t>
      </w:r>
      <w:r w:rsidRPr="001C0D83">
        <w:rPr>
          <w:szCs w:val="22"/>
          <w:shd w:val="clear" w:color="auto" w:fill="A6A6A6"/>
        </w:rPr>
        <w:t>name of state entity]</w:t>
      </w:r>
      <w:r w:rsidRPr="00480E74">
        <w:t xml:space="preserve">EOP, the </w:t>
      </w:r>
      <w:r w:rsidRPr="004645E1">
        <w:rPr>
          <w:shd w:val="clear" w:color="auto" w:fill="A6A6A6"/>
        </w:rPr>
        <w:t>[</w:t>
      </w:r>
      <w:r w:rsidRPr="001C0D83">
        <w:rPr>
          <w:szCs w:val="22"/>
          <w:shd w:val="clear" w:color="auto" w:fill="A6A6A6"/>
        </w:rPr>
        <w:t>name of state entity]</w:t>
      </w:r>
      <w:r w:rsidRPr="00480E74">
        <w:t xml:space="preserve"> COOP, call</w:t>
      </w:r>
      <w:r>
        <w:t>-</w:t>
      </w:r>
      <w:r w:rsidRPr="00480E74">
        <w:t>down</w:t>
      </w:r>
      <w:r>
        <w:t xml:space="preserve"> </w:t>
      </w:r>
      <w:r w:rsidRPr="00480E74">
        <w:t xml:space="preserve">lists, other vital records </w:t>
      </w:r>
      <w:r>
        <w:t>as described below</w:t>
      </w:r>
      <w:r w:rsidRPr="00480E74">
        <w:t xml:space="preserve"> and alternate</w:t>
      </w:r>
      <w:r>
        <w:t xml:space="preserve"> </w:t>
      </w:r>
      <w:r w:rsidRPr="00480E74">
        <w:t xml:space="preserve">department operating locations </w:t>
      </w:r>
      <w:r>
        <w:t>(see CONTINUITY FACILITIES)</w:t>
      </w:r>
      <w:r w:rsidRPr="00480E74">
        <w:t>. The go-kit</w:t>
      </w:r>
      <w:r>
        <w:t xml:space="preserve"> </w:t>
      </w:r>
      <w:r w:rsidRPr="00480E74">
        <w:t xml:space="preserve">will also contain a laptop computer loaded with </w:t>
      </w:r>
      <w:r w:rsidRPr="004645E1">
        <w:rPr>
          <w:shd w:val="clear" w:color="auto" w:fill="A6A6A6"/>
        </w:rPr>
        <w:t>[</w:t>
      </w:r>
      <w:r w:rsidRPr="001C0D83">
        <w:rPr>
          <w:szCs w:val="22"/>
          <w:shd w:val="clear" w:color="auto" w:fill="A6A6A6"/>
        </w:rPr>
        <w:t>name of state entity]</w:t>
      </w:r>
      <w:r w:rsidRPr="00480E74">
        <w:t xml:space="preserve"> facility</w:t>
      </w:r>
      <w:r>
        <w:t xml:space="preserve"> </w:t>
      </w:r>
      <w:r w:rsidRPr="00480E74">
        <w:t>locations, essential human resources and payroll information, and</w:t>
      </w:r>
      <w:r>
        <w:t xml:space="preserve"> </w:t>
      </w:r>
      <w:r w:rsidRPr="004645E1">
        <w:rPr>
          <w:shd w:val="clear" w:color="auto" w:fill="A6A6A6"/>
        </w:rPr>
        <w:t>[</w:t>
      </w:r>
      <w:r w:rsidRPr="001C0D83">
        <w:rPr>
          <w:szCs w:val="22"/>
          <w:shd w:val="clear" w:color="auto" w:fill="A6A6A6"/>
        </w:rPr>
        <w:t>name of state entity]</w:t>
      </w:r>
      <w:r w:rsidRPr="00480E74">
        <w:t>-specific software.</w:t>
      </w:r>
      <w:r>
        <w:t xml:space="preserve"> </w:t>
      </w:r>
      <w:r w:rsidRPr="00480E74">
        <w:t>Copies of forms needed to continue providing essential services as well as</w:t>
      </w:r>
      <w:r>
        <w:t xml:space="preserve"> </w:t>
      </w:r>
      <w:r w:rsidRPr="00480E74">
        <w:t>forms that can be used to perform work manually should computer</w:t>
      </w:r>
      <w:r>
        <w:t xml:space="preserve"> </w:t>
      </w:r>
      <w:r w:rsidRPr="00480E74">
        <w:t>systems not be working properly will be included in the go-kit.</w:t>
      </w:r>
    </w:p>
    <w:p w14:paraId="2896E4D5" w14:textId="77777777" w:rsidR="00480E74" w:rsidRDefault="00480E74" w:rsidP="00480E74"/>
    <w:p w14:paraId="3FD598C5" w14:textId="77777777" w:rsidR="00480E74" w:rsidRPr="00480E74" w:rsidRDefault="00480E74" w:rsidP="00480E74">
      <w:r w:rsidRPr="00480E74">
        <w:t xml:space="preserve">Essential personnel </w:t>
      </w:r>
      <w:r>
        <w:t xml:space="preserve">are encouraged </w:t>
      </w:r>
      <w:r w:rsidRPr="00480E74">
        <w:t>have a personal go-kit that includes</w:t>
      </w:r>
      <w:r>
        <w:t xml:space="preserve"> </w:t>
      </w:r>
      <w:r w:rsidRPr="00480E74">
        <w:t>personal care items. Some recommended items include:</w:t>
      </w:r>
    </w:p>
    <w:p w14:paraId="00528BCC" w14:textId="77777777" w:rsidR="00480E74" w:rsidRPr="00480E74" w:rsidRDefault="00480E74" w:rsidP="00480E74">
      <w:pPr>
        <w:numPr>
          <w:ilvl w:val="0"/>
          <w:numId w:val="38"/>
        </w:numPr>
      </w:pPr>
      <w:r>
        <w:t>a</w:t>
      </w:r>
      <w:r w:rsidRPr="00480E74">
        <w:t xml:space="preserve"> change of clothing</w:t>
      </w:r>
      <w:r>
        <w:t>,</w:t>
      </w:r>
    </w:p>
    <w:p w14:paraId="79C9B67F" w14:textId="77777777" w:rsidR="00480E74" w:rsidRPr="00480E74" w:rsidRDefault="00480E74" w:rsidP="00480E74">
      <w:pPr>
        <w:numPr>
          <w:ilvl w:val="0"/>
          <w:numId w:val="38"/>
        </w:numPr>
      </w:pPr>
      <w:r>
        <w:t>p</w:t>
      </w:r>
      <w:r w:rsidRPr="00480E74">
        <w:t>ersonal hygiene items (soap, shampoo, etc.)</w:t>
      </w:r>
      <w:r>
        <w:t>,</w:t>
      </w:r>
    </w:p>
    <w:p w14:paraId="4A6B187A" w14:textId="77777777" w:rsidR="00480E74" w:rsidRPr="00480E74" w:rsidRDefault="00480E74" w:rsidP="00480E74">
      <w:pPr>
        <w:numPr>
          <w:ilvl w:val="0"/>
          <w:numId w:val="38"/>
        </w:numPr>
      </w:pPr>
      <w:r>
        <w:t>d</w:t>
      </w:r>
      <w:r w:rsidRPr="00480E74">
        <w:t>rinking water</w:t>
      </w:r>
      <w:r>
        <w:t>,</w:t>
      </w:r>
    </w:p>
    <w:p w14:paraId="0996EF98" w14:textId="77777777" w:rsidR="00480E74" w:rsidRPr="00480E74" w:rsidRDefault="00480E74" w:rsidP="00480E74">
      <w:pPr>
        <w:numPr>
          <w:ilvl w:val="0"/>
          <w:numId w:val="38"/>
        </w:numPr>
      </w:pPr>
      <w:r>
        <w:t>n</w:t>
      </w:r>
      <w:r w:rsidRPr="00480E74">
        <w:t>on-perishable food/snacks</w:t>
      </w:r>
      <w:r>
        <w:t>,</w:t>
      </w:r>
    </w:p>
    <w:p w14:paraId="7E724393" w14:textId="77777777" w:rsidR="00480E74" w:rsidRPr="00480E74" w:rsidRDefault="00480E74" w:rsidP="00480E74">
      <w:pPr>
        <w:numPr>
          <w:ilvl w:val="0"/>
          <w:numId w:val="38"/>
        </w:numPr>
      </w:pPr>
      <w:r>
        <w:t>e</w:t>
      </w:r>
      <w:r w:rsidRPr="00480E74">
        <w:t>ating utensils</w:t>
      </w:r>
      <w:r>
        <w:t>,</w:t>
      </w:r>
    </w:p>
    <w:p w14:paraId="009768CD" w14:textId="77777777" w:rsidR="00480E74" w:rsidRPr="00480E74" w:rsidRDefault="00480E74" w:rsidP="00480E74">
      <w:pPr>
        <w:numPr>
          <w:ilvl w:val="0"/>
          <w:numId w:val="38"/>
        </w:numPr>
      </w:pPr>
      <w:r>
        <w:t>f</w:t>
      </w:r>
      <w:r w:rsidRPr="00480E74">
        <w:t>lashlight</w:t>
      </w:r>
      <w:r>
        <w:t>,</w:t>
      </w:r>
    </w:p>
    <w:p w14:paraId="4B9C2077" w14:textId="77777777" w:rsidR="00480E74" w:rsidRPr="00480E74" w:rsidRDefault="00480E74" w:rsidP="00480E74">
      <w:pPr>
        <w:numPr>
          <w:ilvl w:val="0"/>
          <w:numId w:val="38"/>
        </w:numPr>
      </w:pPr>
      <w:r>
        <w:t>b</w:t>
      </w:r>
      <w:r w:rsidRPr="00480E74">
        <w:t>atteries</w:t>
      </w:r>
      <w:r>
        <w:t>,</w:t>
      </w:r>
    </w:p>
    <w:p w14:paraId="3F966493" w14:textId="77777777" w:rsidR="00480E74" w:rsidRPr="00480E74" w:rsidRDefault="00480E74" w:rsidP="00480E74">
      <w:pPr>
        <w:numPr>
          <w:ilvl w:val="0"/>
          <w:numId w:val="38"/>
        </w:numPr>
      </w:pPr>
      <w:r>
        <w:t>p</w:t>
      </w:r>
      <w:r w:rsidRPr="00480E74">
        <w:t>ortable radio</w:t>
      </w:r>
      <w:r>
        <w:t>,</w:t>
      </w:r>
    </w:p>
    <w:p w14:paraId="079D3D90" w14:textId="77777777" w:rsidR="00480E74" w:rsidRPr="00480E74" w:rsidRDefault="00480E74" w:rsidP="00480E74">
      <w:pPr>
        <w:numPr>
          <w:ilvl w:val="0"/>
          <w:numId w:val="38"/>
        </w:numPr>
      </w:pPr>
      <w:r>
        <w:t>b</w:t>
      </w:r>
      <w:r w:rsidRPr="00480E74">
        <w:t>lanket</w:t>
      </w:r>
      <w:r>
        <w:t>,</w:t>
      </w:r>
    </w:p>
    <w:p w14:paraId="364F6ED7" w14:textId="77777777" w:rsidR="00480E74" w:rsidRPr="00480E74" w:rsidRDefault="00480E74" w:rsidP="00480E74">
      <w:pPr>
        <w:numPr>
          <w:ilvl w:val="0"/>
          <w:numId w:val="38"/>
        </w:numPr>
      </w:pPr>
      <w:r>
        <w:t>f</w:t>
      </w:r>
      <w:r w:rsidRPr="00480E74">
        <w:t>irst aid kit/first aid items</w:t>
      </w:r>
      <w:r>
        <w:t>,</w:t>
      </w:r>
    </w:p>
    <w:p w14:paraId="205C0A6B" w14:textId="77777777" w:rsidR="00480E74" w:rsidRPr="00480E74" w:rsidRDefault="00480E74" w:rsidP="00480E74">
      <w:pPr>
        <w:numPr>
          <w:ilvl w:val="0"/>
          <w:numId w:val="38"/>
        </w:numPr>
      </w:pPr>
      <w:r>
        <w:t>p</w:t>
      </w:r>
      <w:r w:rsidRPr="00480E74">
        <w:t>rescription medicines</w:t>
      </w:r>
      <w:r>
        <w:t>, and</w:t>
      </w:r>
    </w:p>
    <w:p w14:paraId="06087C52" w14:textId="77777777" w:rsidR="00480E74" w:rsidRPr="00480E74" w:rsidRDefault="00480E74" w:rsidP="00480E74">
      <w:pPr>
        <w:numPr>
          <w:ilvl w:val="0"/>
          <w:numId w:val="38"/>
        </w:numPr>
      </w:pPr>
      <w:r>
        <w:t>c</w:t>
      </w:r>
      <w:r w:rsidRPr="00480E74">
        <w:t>ontact lenses and solution</w:t>
      </w:r>
      <w:r>
        <w:t>,</w:t>
      </w:r>
    </w:p>
    <w:p w14:paraId="0E961A47" w14:textId="77777777" w:rsidR="00480E74" w:rsidRDefault="00480E74" w:rsidP="00F57AA6">
      <w:pPr>
        <w:rPr>
          <w:shd w:val="clear" w:color="auto" w:fill="A6A6A6"/>
        </w:rPr>
      </w:pPr>
    </w:p>
    <w:p w14:paraId="2F7ACA05" w14:textId="77777777" w:rsidR="00F57AA6" w:rsidRDefault="00F57AA6" w:rsidP="0048547C">
      <w:pPr>
        <w:pStyle w:val="Heading3"/>
      </w:pPr>
      <w:bookmarkStart w:id="34" w:name="_Toc245173320"/>
      <w:r>
        <w:t>Incident Command System</w:t>
      </w:r>
      <w:bookmarkEnd w:id="34"/>
    </w:p>
    <w:p w14:paraId="14A4EC73" w14:textId="77777777" w:rsidR="00F57AA6" w:rsidRDefault="00F57AA6" w:rsidP="00F57AA6"/>
    <w:p w14:paraId="160FA7F6" w14:textId="77777777" w:rsidR="00F57AA6" w:rsidRDefault="00F57AA6" w:rsidP="00F57AA6">
      <w:pPr>
        <w:rPr>
          <w:szCs w:val="22"/>
        </w:rPr>
      </w:pPr>
      <w:r>
        <w:t xml:space="preserve">Upon Activation, </w:t>
      </w:r>
      <w:r w:rsidRPr="004645E1">
        <w:rPr>
          <w:shd w:val="clear" w:color="auto" w:fill="A6A6A6"/>
        </w:rPr>
        <w:t>[</w:t>
      </w:r>
      <w:r w:rsidRPr="001C0D83">
        <w:rPr>
          <w:szCs w:val="22"/>
          <w:shd w:val="clear" w:color="auto" w:fill="A6A6A6"/>
        </w:rPr>
        <w:t>name of state entity]</w:t>
      </w:r>
      <w:r>
        <w:rPr>
          <w:szCs w:val="22"/>
          <w:shd w:val="clear" w:color="auto" w:fill="A6A6A6"/>
        </w:rPr>
        <w:t xml:space="preserve"> </w:t>
      </w:r>
      <w:r w:rsidR="008F2E8B">
        <w:rPr>
          <w:szCs w:val="22"/>
        </w:rPr>
        <w:t>will implement</w:t>
      </w:r>
      <w:r w:rsidRPr="00D555AD">
        <w:rPr>
          <w:szCs w:val="22"/>
        </w:rPr>
        <w:t xml:space="preserve"> its </w:t>
      </w:r>
      <w:r w:rsidR="00144377">
        <w:rPr>
          <w:szCs w:val="22"/>
        </w:rPr>
        <w:t>Incident Command System</w:t>
      </w:r>
      <w:r w:rsidRPr="00D555AD">
        <w:rPr>
          <w:szCs w:val="22"/>
        </w:rPr>
        <w:t xml:space="preserve"> </w:t>
      </w:r>
      <w:r>
        <w:rPr>
          <w:szCs w:val="22"/>
        </w:rPr>
        <w:t xml:space="preserve">using the structure shown in Figure 2 with staffing of positions shown in the table that follows Figure 2. A description of the roles and responsibilities of </w:t>
      </w:r>
      <w:r w:rsidR="00144377">
        <w:rPr>
          <w:szCs w:val="22"/>
        </w:rPr>
        <w:t>Incident Command System</w:t>
      </w:r>
      <w:r>
        <w:rPr>
          <w:szCs w:val="22"/>
        </w:rPr>
        <w:t xml:space="preserve"> Command and General Staff positions is presented in Appendix </w:t>
      </w:r>
      <w:r w:rsidR="006F5D7E">
        <w:rPr>
          <w:szCs w:val="22"/>
        </w:rPr>
        <w:t>F</w:t>
      </w:r>
      <w:r>
        <w:rPr>
          <w:szCs w:val="22"/>
        </w:rPr>
        <w:t xml:space="preserve">. The Incident Commander will “scale” the response to fit the circumstances through the combination and separation of jobs during the response to an incident. The pre-identification of assignments within the </w:t>
      </w:r>
      <w:r w:rsidR="00144377">
        <w:rPr>
          <w:szCs w:val="22"/>
        </w:rPr>
        <w:t>Incident Command System</w:t>
      </w:r>
      <w:r>
        <w:rPr>
          <w:szCs w:val="22"/>
        </w:rPr>
        <w:t xml:space="preserve"> makes this task simpler.</w:t>
      </w:r>
    </w:p>
    <w:p w14:paraId="71AB33F9" w14:textId="77777777" w:rsidR="00F57AA6" w:rsidRDefault="00F57AA6" w:rsidP="00F57AA6"/>
    <w:p w14:paraId="4FF5CCB8" w14:textId="77777777" w:rsidR="00523CAA" w:rsidRDefault="00523CAA">
      <w:pPr>
        <w:rPr>
          <w:b/>
        </w:rPr>
      </w:pPr>
      <w:r>
        <w:rPr>
          <w:b/>
        </w:rPr>
        <w:br w:type="page"/>
      </w:r>
    </w:p>
    <w:p w14:paraId="23BB9306" w14:textId="77777777" w:rsidR="00F57AA6" w:rsidRPr="00AE1AB4" w:rsidRDefault="00F57AA6" w:rsidP="00F57AA6">
      <w:pPr>
        <w:jc w:val="center"/>
        <w:rPr>
          <w:b/>
        </w:rPr>
      </w:pPr>
      <w:r>
        <w:rPr>
          <w:b/>
        </w:rPr>
        <w:lastRenderedPageBreak/>
        <w:t>Figure 2</w:t>
      </w:r>
      <w:r w:rsidRPr="00AE1AB4">
        <w:rPr>
          <w:b/>
        </w:rPr>
        <w:t xml:space="preserve">. </w:t>
      </w:r>
      <w:r>
        <w:rPr>
          <w:b/>
        </w:rPr>
        <w:t>Incident Command Structure</w:t>
      </w:r>
    </w:p>
    <w:p w14:paraId="6E042166" w14:textId="77777777" w:rsidR="00F57AA6" w:rsidRDefault="00F57AA6" w:rsidP="00F57AA6">
      <w:pPr>
        <w:jc w:val="center"/>
      </w:pPr>
    </w:p>
    <w:p w14:paraId="2F822630" w14:textId="362C2E35" w:rsidR="00F57AA6" w:rsidRDefault="00E67C8D" w:rsidP="00F57AA6">
      <w:pPr>
        <w:jc w:val="center"/>
      </w:pPr>
      <w:r>
        <w:object w:dxaOrig="7715" w:dyaOrig="5136" w14:anchorId="095CE18A">
          <v:shape id="_x0000_i1027" type="#_x0000_t75" alt="An example of the Incident Command Structure." style="width:385.5pt;height:256.5pt" o:ole="">
            <v:imagedata r:id="rId21" o:title=""/>
          </v:shape>
          <o:OLEObject Type="Embed" ProgID="Visio.Drawing.11" ShapeID="_x0000_i1027" DrawAspect="Content" ObjectID="_1837931874" r:id="rId22"/>
        </w:object>
      </w:r>
    </w:p>
    <w:p w14:paraId="2EFFDB13" w14:textId="77777777" w:rsidR="00F57AA6" w:rsidRDefault="00F57AA6" w:rsidP="00F57AA6">
      <w:pPr>
        <w:jc w:val="center"/>
      </w:pPr>
    </w:p>
    <w:p w14:paraId="2884475D" w14:textId="77777777" w:rsidR="00F57AA6" w:rsidRDefault="00F57AA6" w:rsidP="00F57AA6"/>
    <w:p w14:paraId="75B27DFE" w14:textId="77777777" w:rsidR="00F57AA6" w:rsidRDefault="00F57AA6" w:rsidP="00F57AA6">
      <w:pPr>
        <w:rPr>
          <w:shd w:val="clear" w:color="auto" w:fill="A6A6A6"/>
        </w:rPr>
      </w:pPr>
      <w:r w:rsidRPr="00D445EA">
        <w:rPr>
          <w:shd w:val="clear" w:color="auto" w:fill="A6A6A6"/>
        </w:rPr>
        <w:t xml:space="preserve">[insert </w:t>
      </w:r>
      <w:r w:rsidR="00144377">
        <w:rPr>
          <w:shd w:val="clear" w:color="auto" w:fill="A6A6A6"/>
        </w:rPr>
        <w:t>WS 5</w:t>
      </w:r>
      <w:r w:rsidRPr="00D445EA">
        <w:rPr>
          <w:shd w:val="clear" w:color="auto" w:fill="A6A6A6"/>
        </w:rPr>
        <w:t xml:space="preserve"> Here]</w:t>
      </w:r>
      <w:r>
        <w:rPr>
          <w:shd w:val="clear" w:color="auto" w:fill="A6A6A6"/>
        </w:rPr>
        <w:t xml:space="preserve"> </w:t>
      </w:r>
    </w:p>
    <w:p w14:paraId="5B9876DA" w14:textId="77777777" w:rsidR="00F57AA6" w:rsidRDefault="00F57AA6" w:rsidP="00F57AA6">
      <w:pPr>
        <w:rPr>
          <w:shd w:val="clear" w:color="auto" w:fill="A6A6A6"/>
        </w:rPr>
      </w:pPr>
    </w:p>
    <w:p w14:paraId="03147386" w14:textId="77777777" w:rsidR="009D6330" w:rsidRDefault="009D6330" w:rsidP="00436BB9">
      <w:pPr>
        <w:pStyle w:val="Heading2"/>
      </w:pPr>
      <w:bookmarkStart w:id="35" w:name="_Toc245173321"/>
      <w:r>
        <w:t>HAZARD VULNERABILITY ANALYSIS</w:t>
      </w:r>
      <w:bookmarkEnd w:id="35"/>
    </w:p>
    <w:p w14:paraId="42A0857D" w14:textId="77777777" w:rsidR="009D6330" w:rsidRDefault="009D6330" w:rsidP="009D6330"/>
    <w:p w14:paraId="232DF3E4" w14:textId="77777777" w:rsidR="00E85867" w:rsidRDefault="00E85867" w:rsidP="00E85867">
      <w:r w:rsidRPr="00851B97">
        <w:rPr>
          <w:shd w:val="clear" w:color="auto" w:fill="A6A6A6"/>
        </w:rPr>
        <w:t xml:space="preserve">[delete the </w:t>
      </w:r>
      <w:r>
        <w:rPr>
          <w:shd w:val="clear" w:color="auto" w:fill="A6A6A6"/>
        </w:rPr>
        <w:t>paragraphs that</w:t>
      </w:r>
      <w:r w:rsidRPr="00851B97">
        <w:rPr>
          <w:shd w:val="clear" w:color="auto" w:fill="A6A6A6"/>
        </w:rPr>
        <w:t xml:space="preserve"> not apply]</w:t>
      </w:r>
      <w:r>
        <w:t xml:space="preserve"> </w:t>
      </w:r>
    </w:p>
    <w:p w14:paraId="34F23663" w14:textId="77777777" w:rsidR="00E85867" w:rsidRDefault="00E85867" w:rsidP="009D6330"/>
    <w:p w14:paraId="4B1D5585" w14:textId="77777777" w:rsidR="00C35D34" w:rsidRDefault="008429F1" w:rsidP="00C35D34">
      <w:pPr>
        <w:rPr>
          <w:rFonts w:ascii="Arial" w:hAnsi="Arial" w:cs="Arial"/>
          <w:sz w:val="20"/>
        </w:rPr>
      </w:pPr>
      <w:r>
        <w:t>T</w:t>
      </w:r>
      <w:r w:rsidR="00E85867">
        <w:t xml:space="preserve">he </w:t>
      </w:r>
      <w:r>
        <w:t xml:space="preserve">State of Alabama has developed a </w:t>
      </w:r>
      <w:r w:rsidR="00144377">
        <w:t>Hazard Vulnerability A</w:t>
      </w:r>
      <w:r w:rsidR="00E85867">
        <w:t xml:space="preserve">nalysis (HVA) </w:t>
      </w:r>
      <w:r>
        <w:t xml:space="preserve">and </w:t>
      </w:r>
      <w:r w:rsidR="00435740">
        <w:t>t</w:t>
      </w:r>
      <w:r>
        <w:t xml:space="preserve">he Emergency Management Agencies in each of the state’s counties </w:t>
      </w:r>
      <w:r w:rsidR="00435740">
        <w:t xml:space="preserve">also </w:t>
      </w:r>
      <w:r>
        <w:t>have devel</w:t>
      </w:r>
      <w:r w:rsidR="00C35D34">
        <w:t>oped HVAs specific to the count</w:t>
      </w:r>
      <w:r w:rsidR="00435740">
        <w:t xml:space="preserve">y. The county </w:t>
      </w:r>
      <w:r w:rsidR="00C35D34">
        <w:t xml:space="preserve">HVAs may be viewed at </w:t>
      </w:r>
      <w:hyperlink r:id="rId23" w:history="1">
        <w:r w:rsidR="00C35D34">
          <w:rPr>
            <w:rStyle w:val="Hyperlink"/>
            <w:rFonts w:ascii="Arial" w:hAnsi="Arial" w:cs="Arial"/>
            <w:sz w:val="20"/>
          </w:rPr>
          <w:t>http://</w:t>
        </w:r>
        <w:proofErr w:type="spellStart"/>
        <w:r w:rsidR="00C35D34">
          <w:rPr>
            <w:rStyle w:val="Hyperlink"/>
            <w:rFonts w:ascii="Arial" w:hAnsi="Arial" w:cs="Arial"/>
            <w:sz w:val="20"/>
          </w:rPr>
          <w:t>ema.alabama.gov</w:t>
        </w:r>
        <w:proofErr w:type="spellEnd"/>
        <w:r w:rsidR="00C35D34">
          <w:rPr>
            <w:rStyle w:val="Hyperlink"/>
            <w:rFonts w:ascii="Arial" w:hAnsi="Arial" w:cs="Arial"/>
            <w:sz w:val="20"/>
          </w:rPr>
          <w:t>/</w:t>
        </w:r>
        <w:proofErr w:type="spellStart"/>
        <w:r w:rsidR="00C35D34">
          <w:rPr>
            <w:rStyle w:val="Hyperlink"/>
            <w:rFonts w:ascii="Arial" w:hAnsi="Arial" w:cs="Arial"/>
            <w:sz w:val="20"/>
          </w:rPr>
          <w:t>CountyEMA</w:t>
        </w:r>
        <w:proofErr w:type="spellEnd"/>
        <w:r w:rsidR="00C35D34">
          <w:rPr>
            <w:rStyle w:val="Hyperlink"/>
            <w:rFonts w:ascii="Arial" w:hAnsi="Arial" w:cs="Arial"/>
            <w:sz w:val="20"/>
          </w:rPr>
          <w:t>/</w:t>
        </w:r>
        <w:proofErr w:type="spellStart"/>
        <w:r w:rsidR="00C35D34">
          <w:rPr>
            <w:rStyle w:val="Hyperlink"/>
            <w:rFonts w:ascii="Arial" w:hAnsi="Arial" w:cs="Arial"/>
            <w:sz w:val="20"/>
          </w:rPr>
          <w:t>Index.cfm</w:t>
        </w:r>
        <w:proofErr w:type="spellEnd"/>
      </w:hyperlink>
      <w:r w:rsidR="00C35D34">
        <w:rPr>
          <w:rFonts w:ascii="Arial" w:hAnsi="Arial" w:cs="Arial"/>
          <w:sz w:val="20"/>
        </w:rPr>
        <w:t xml:space="preserve"> </w:t>
      </w:r>
      <w:r w:rsidR="00C35D34" w:rsidRPr="004645E1">
        <w:rPr>
          <w:shd w:val="clear" w:color="auto" w:fill="A6A6A6"/>
        </w:rPr>
        <w:t>[name of state entity]</w:t>
      </w:r>
      <w:r w:rsidR="00C35D34">
        <w:rPr>
          <w:shd w:val="clear" w:color="auto" w:fill="A6A6A6"/>
        </w:rPr>
        <w:t xml:space="preserve"> </w:t>
      </w:r>
      <w:r w:rsidR="00C35D34" w:rsidRPr="00C35D34">
        <w:t>has</w:t>
      </w:r>
      <w:r w:rsidR="00C35D34">
        <w:t xml:space="preserve"> significant operations or offices in </w:t>
      </w:r>
      <w:r w:rsidR="00C35D34" w:rsidRPr="00C35D34">
        <w:rPr>
          <w:shd w:val="clear" w:color="auto" w:fill="7F7F7F"/>
        </w:rPr>
        <w:t>[list of counties</w:t>
      </w:r>
      <w:r w:rsidR="00C35D34" w:rsidRPr="00435740">
        <w:t>]</w:t>
      </w:r>
      <w:r w:rsidR="00435740" w:rsidRPr="00435740">
        <w:t>.</w:t>
      </w:r>
      <w:r w:rsidR="00C35D34" w:rsidRPr="00435740">
        <w:t xml:space="preserve">The </w:t>
      </w:r>
      <w:r w:rsidR="00144377">
        <w:t>Vulnerability Analysis</w:t>
      </w:r>
      <w:r w:rsidR="00C35D34" w:rsidRPr="00435740">
        <w:t xml:space="preserve"> for </w:t>
      </w:r>
      <w:r w:rsidR="00435740">
        <w:t xml:space="preserve">State of Alabama and the counties in which the agency has significant operations or offices </w:t>
      </w:r>
      <w:r w:rsidR="00C35D34" w:rsidRPr="00435740">
        <w:t xml:space="preserve">are found in </w:t>
      </w:r>
      <w:r w:rsidR="00435740">
        <w:t>Appendix B</w:t>
      </w:r>
      <w:r w:rsidR="00C35D34" w:rsidRPr="00435740">
        <w:t>.</w:t>
      </w:r>
    </w:p>
    <w:p w14:paraId="3F66BC30" w14:textId="77777777" w:rsidR="00E85867" w:rsidRDefault="00E85867" w:rsidP="009D6330"/>
    <w:p w14:paraId="634E545A" w14:textId="77777777" w:rsidR="00A36559" w:rsidRDefault="009D6330" w:rsidP="00A36559">
      <w:r w:rsidRPr="004645E1">
        <w:rPr>
          <w:shd w:val="clear" w:color="auto" w:fill="A6A6A6"/>
        </w:rPr>
        <w:t>[name of state entity]</w:t>
      </w:r>
      <w:r>
        <w:rPr>
          <w:shd w:val="clear" w:color="auto" w:fill="A6A6A6"/>
        </w:rPr>
        <w:t xml:space="preserve"> </w:t>
      </w:r>
      <w:r>
        <w:t xml:space="preserve">has engaged in the analysis of hazards facing the organization. Three categories of hazards are analyzed: 1); </w:t>
      </w:r>
      <w:r w:rsidR="00A36559">
        <w:t xml:space="preserve">natural events—those occurring with the natural environment without human intervention or initiation; </w:t>
      </w:r>
      <w:r>
        <w:t xml:space="preserve">2) </w:t>
      </w:r>
      <w:r w:rsidR="00A36559">
        <w:t>human events-those initiated by human actions; and 3) technological events—those associated with the technologies used or needed by the organization. Each event was evaluated on three dimensions: 1) probability—likelihood of occurrence; 2) risk--</w:t>
      </w:r>
      <w:r w:rsidR="00A36559" w:rsidRPr="00A36559">
        <w:t xml:space="preserve"> </w:t>
      </w:r>
      <w:r w:rsidR="00A36559">
        <w:t xml:space="preserve">threat to life and/or health, </w:t>
      </w:r>
      <w:r w:rsidR="00A36559">
        <w:tab/>
        <w:t>disruption of services, damage/failure possibilities, loss of community trust, financial impact, and legal issues; and 3) preparedness—the level (good, fair, or poor) to which the organization had developed mitigation, preparedness, and response plans and actions for the hazard. A numerical score was assigned to each dimension for each hazard and a total score was assigned by multiplying the three dimensional scores. Hazards with the highest total scores require the greatest attention of the organization.</w:t>
      </w:r>
      <w:r w:rsidR="00AB122C">
        <w:t xml:space="preserve"> This </w:t>
      </w:r>
      <w:r w:rsidR="00144377">
        <w:t>Vulnerability Analysis</w:t>
      </w:r>
      <w:r w:rsidR="00AB122C">
        <w:t xml:space="preserve"> supplements the </w:t>
      </w:r>
      <w:r w:rsidR="00144377">
        <w:t xml:space="preserve">Vulnerability Analyses </w:t>
      </w:r>
      <w:r w:rsidR="00AB122C">
        <w:t>also found in Appendix B.</w:t>
      </w:r>
    </w:p>
    <w:p w14:paraId="4F06F582" w14:textId="77777777" w:rsidR="009D6330" w:rsidRDefault="009D6330" w:rsidP="009D6330"/>
    <w:p w14:paraId="59055CE2" w14:textId="77777777" w:rsidR="00144377" w:rsidRDefault="00144377" w:rsidP="00436BB9">
      <w:pPr>
        <w:pStyle w:val="Heading3"/>
        <w:sectPr w:rsidR="00144377" w:rsidSect="00641C0A">
          <w:footnotePr>
            <w:numFmt w:val="chicago"/>
          </w:footnotePr>
          <w:pgSz w:w="12240" w:h="15840"/>
          <w:pgMar w:top="1440" w:right="1440" w:bottom="1440" w:left="1440" w:header="720" w:footer="720" w:gutter="0"/>
          <w:cols w:space="720"/>
          <w:titlePg/>
          <w:docGrid w:linePitch="360"/>
        </w:sectPr>
      </w:pPr>
    </w:p>
    <w:p w14:paraId="3DC93014" w14:textId="77777777" w:rsidR="008F2E8B" w:rsidRDefault="008F2E8B" w:rsidP="00436BB9">
      <w:pPr>
        <w:pStyle w:val="Heading3"/>
      </w:pPr>
      <w:bookmarkStart w:id="36" w:name="_Toc245173322"/>
      <w:r>
        <w:lastRenderedPageBreak/>
        <w:t>Natural Hazards</w:t>
      </w:r>
      <w:bookmarkEnd w:id="36"/>
    </w:p>
    <w:p w14:paraId="6A465145" w14:textId="77777777" w:rsidR="008F2E8B" w:rsidRDefault="008F2E8B" w:rsidP="009D6330"/>
    <w:p w14:paraId="26A8B463" w14:textId="77777777" w:rsidR="00A36559" w:rsidRDefault="00A36559" w:rsidP="00A36559">
      <w:r w:rsidRPr="00D445EA">
        <w:rPr>
          <w:shd w:val="clear" w:color="auto" w:fill="A6A6A6"/>
        </w:rPr>
        <w:t xml:space="preserve">[insert </w:t>
      </w:r>
      <w:r w:rsidR="00144377">
        <w:rPr>
          <w:shd w:val="clear" w:color="auto" w:fill="A6A6A6"/>
        </w:rPr>
        <w:t>WS 6</w:t>
      </w:r>
      <w:r w:rsidRPr="00D445EA">
        <w:rPr>
          <w:shd w:val="clear" w:color="auto" w:fill="A6A6A6"/>
        </w:rPr>
        <w:t xml:space="preserve"> Here]</w:t>
      </w:r>
      <w:r>
        <w:rPr>
          <w:shd w:val="clear" w:color="auto" w:fill="A6A6A6"/>
        </w:rPr>
        <w:t xml:space="preserve"> </w:t>
      </w:r>
    </w:p>
    <w:p w14:paraId="311CF828" w14:textId="77777777" w:rsidR="009D6330" w:rsidRDefault="009D6330" w:rsidP="009D6330"/>
    <w:p w14:paraId="3F68E73B" w14:textId="77777777" w:rsidR="008F2E8B" w:rsidRDefault="008F2E8B" w:rsidP="00436BB9">
      <w:pPr>
        <w:pStyle w:val="Heading3"/>
      </w:pPr>
      <w:bookmarkStart w:id="37" w:name="_Toc245173323"/>
      <w:r>
        <w:t>Human Initiated Hazards</w:t>
      </w:r>
      <w:bookmarkEnd w:id="37"/>
    </w:p>
    <w:p w14:paraId="367B8DF6" w14:textId="77777777" w:rsidR="008F2E8B" w:rsidRDefault="008F2E8B" w:rsidP="008F2E8B"/>
    <w:p w14:paraId="3D01F3CE" w14:textId="77777777" w:rsidR="008F2E8B" w:rsidRDefault="002E7F37" w:rsidP="008F2E8B">
      <w:r>
        <w:rPr>
          <w:shd w:val="clear" w:color="auto" w:fill="A6A6A6"/>
        </w:rPr>
        <w:t>[insert WS 7</w:t>
      </w:r>
      <w:r w:rsidR="008F2E8B" w:rsidRPr="00D445EA">
        <w:rPr>
          <w:shd w:val="clear" w:color="auto" w:fill="A6A6A6"/>
        </w:rPr>
        <w:t xml:space="preserve"> Here]</w:t>
      </w:r>
      <w:r w:rsidR="008F2E8B">
        <w:rPr>
          <w:shd w:val="clear" w:color="auto" w:fill="A6A6A6"/>
        </w:rPr>
        <w:t xml:space="preserve"> </w:t>
      </w:r>
    </w:p>
    <w:p w14:paraId="0EF2ECB9" w14:textId="77777777" w:rsidR="008F2E8B" w:rsidRDefault="008F2E8B" w:rsidP="008F2E8B"/>
    <w:p w14:paraId="1870223E" w14:textId="77777777" w:rsidR="008F2E8B" w:rsidRDefault="008F2E8B" w:rsidP="00436BB9">
      <w:pPr>
        <w:pStyle w:val="Heading3"/>
      </w:pPr>
      <w:bookmarkStart w:id="38" w:name="_Toc245173324"/>
      <w:r>
        <w:t>Technological Hazards</w:t>
      </w:r>
      <w:bookmarkEnd w:id="38"/>
    </w:p>
    <w:p w14:paraId="20DE5E5F" w14:textId="77777777" w:rsidR="008F2E8B" w:rsidRDefault="008F2E8B" w:rsidP="008F2E8B"/>
    <w:p w14:paraId="0DD71EAF" w14:textId="77777777" w:rsidR="008F2E8B" w:rsidRDefault="008F2E8B" w:rsidP="008F2E8B">
      <w:r w:rsidRPr="00D445EA">
        <w:rPr>
          <w:shd w:val="clear" w:color="auto" w:fill="A6A6A6"/>
        </w:rPr>
        <w:t xml:space="preserve">[insert </w:t>
      </w:r>
      <w:r w:rsidR="002E7F37">
        <w:rPr>
          <w:shd w:val="clear" w:color="auto" w:fill="A6A6A6"/>
        </w:rPr>
        <w:t>WS 8</w:t>
      </w:r>
      <w:r w:rsidRPr="00D445EA">
        <w:rPr>
          <w:shd w:val="clear" w:color="auto" w:fill="A6A6A6"/>
        </w:rPr>
        <w:t>]</w:t>
      </w:r>
      <w:r>
        <w:rPr>
          <w:shd w:val="clear" w:color="auto" w:fill="A6A6A6"/>
        </w:rPr>
        <w:t xml:space="preserve"> </w:t>
      </w:r>
    </w:p>
    <w:p w14:paraId="10C0CD95" w14:textId="77777777" w:rsidR="008F2E8B" w:rsidRDefault="008F2E8B" w:rsidP="008F2E8B"/>
    <w:p w14:paraId="4F9B94D6" w14:textId="77777777" w:rsidR="00480E74" w:rsidRDefault="00480E74" w:rsidP="00480E74">
      <w:pPr>
        <w:rPr>
          <w:shd w:val="clear" w:color="auto" w:fill="A6A6A6"/>
        </w:rPr>
      </w:pPr>
    </w:p>
    <w:p w14:paraId="1EA9A911" w14:textId="77777777" w:rsidR="00144377" w:rsidRDefault="00144377" w:rsidP="00436BB9">
      <w:pPr>
        <w:pStyle w:val="Heading2"/>
        <w:sectPr w:rsidR="00144377" w:rsidSect="00144377">
          <w:footerReference w:type="first" r:id="rId24"/>
          <w:footnotePr>
            <w:numFmt w:val="chicago"/>
          </w:footnotePr>
          <w:pgSz w:w="15840" w:h="12240" w:orient="landscape"/>
          <w:pgMar w:top="1440" w:right="1440" w:bottom="1440" w:left="1440" w:header="720" w:footer="720" w:gutter="0"/>
          <w:cols w:space="720"/>
          <w:titlePg/>
          <w:docGrid w:linePitch="360"/>
        </w:sectPr>
      </w:pPr>
    </w:p>
    <w:p w14:paraId="6DC7A40D" w14:textId="77777777" w:rsidR="00480E74" w:rsidRDefault="00480E74" w:rsidP="00436BB9">
      <w:pPr>
        <w:pStyle w:val="Heading2"/>
      </w:pPr>
      <w:bookmarkStart w:id="39" w:name="_Toc245173325"/>
      <w:r>
        <w:lastRenderedPageBreak/>
        <w:t>BUDGETING AND ACQUISITION OF RESOURCES</w:t>
      </w:r>
      <w:bookmarkEnd w:id="39"/>
    </w:p>
    <w:p w14:paraId="1EED6D60" w14:textId="77777777" w:rsidR="00480E74" w:rsidRDefault="00480E74" w:rsidP="00480E74"/>
    <w:p w14:paraId="1589D006" w14:textId="77777777" w:rsidR="00480E74" w:rsidRDefault="00480E74" w:rsidP="00480E74">
      <w:r w:rsidRPr="004645E1">
        <w:rPr>
          <w:shd w:val="clear" w:color="auto" w:fill="A6A6A6"/>
        </w:rPr>
        <w:t>[name of state entity]</w:t>
      </w:r>
      <w:r>
        <w:rPr>
          <w:shd w:val="clear" w:color="auto" w:fill="A6A6A6"/>
        </w:rPr>
        <w:t xml:space="preserve"> </w:t>
      </w:r>
      <w:r w:rsidR="00E748B1">
        <w:t>has established a budget for COOP as shown in the following table. Acquisition of resources through procurement activities are defined in the section ORDER OF SUCCESSION. Key vendors have been identified and the critical resources they provide have been identified and plans for acquisition have been established.</w:t>
      </w:r>
    </w:p>
    <w:p w14:paraId="62FE28FB" w14:textId="77777777" w:rsidR="00E748B1" w:rsidRDefault="00E748B1" w:rsidP="00480E74"/>
    <w:p w14:paraId="4B7704DE" w14:textId="77777777" w:rsidR="00E748B1" w:rsidRDefault="00E748B1" w:rsidP="002E7F37">
      <w:pPr>
        <w:pStyle w:val="Heading3"/>
      </w:pPr>
      <w:bookmarkStart w:id="40" w:name="_Toc245173326"/>
      <w:r>
        <w:t>COOP Budget</w:t>
      </w:r>
      <w:bookmarkEnd w:id="40"/>
    </w:p>
    <w:p w14:paraId="300290C4" w14:textId="77777777" w:rsidR="00E748B1" w:rsidRDefault="00E748B1" w:rsidP="00480E74"/>
    <w:p w14:paraId="6D787A0E" w14:textId="77777777" w:rsidR="00E748B1" w:rsidRDefault="00E748B1" w:rsidP="00E748B1">
      <w:r w:rsidRPr="00D445EA">
        <w:rPr>
          <w:shd w:val="clear" w:color="auto" w:fill="A6A6A6"/>
        </w:rPr>
        <w:t xml:space="preserve">[insert </w:t>
      </w:r>
      <w:r>
        <w:rPr>
          <w:shd w:val="clear" w:color="auto" w:fill="A6A6A6"/>
        </w:rPr>
        <w:t xml:space="preserve">COOP </w:t>
      </w:r>
      <w:r w:rsidR="002E7F37">
        <w:rPr>
          <w:shd w:val="clear" w:color="auto" w:fill="A6A6A6"/>
        </w:rPr>
        <w:t>WS 9</w:t>
      </w:r>
      <w:r w:rsidRPr="00D445EA">
        <w:rPr>
          <w:shd w:val="clear" w:color="auto" w:fill="A6A6A6"/>
        </w:rPr>
        <w:t xml:space="preserve"> Here]</w:t>
      </w:r>
      <w:r>
        <w:rPr>
          <w:shd w:val="clear" w:color="auto" w:fill="A6A6A6"/>
        </w:rPr>
        <w:t xml:space="preserve"> </w:t>
      </w:r>
    </w:p>
    <w:p w14:paraId="41EF5689" w14:textId="77777777" w:rsidR="0048547C" w:rsidRDefault="0048547C" w:rsidP="00F57AA6">
      <w:pPr>
        <w:rPr>
          <w:shd w:val="clear" w:color="auto" w:fill="A6A6A6"/>
        </w:rPr>
      </w:pPr>
    </w:p>
    <w:p w14:paraId="15D78B88" w14:textId="77777777" w:rsidR="00E748B1" w:rsidRDefault="00E748B1" w:rsidP="00E748B1"/>
    <w:p w14:paraId="09109802" w14:textId="77777777" w:rsidR="00E748B1" w:rsidRDefault="00E748B1" w:rsidP="002E7F37">
      <w:pPr>
        <w:pStyle w:val="Heading3"/>
      </w:pPr>
      <w:bookmarkStart w:id="41" w:name="_Toc245173327"/>
      <w:r>
        <w:t>Key Resources and Acquisition</w:t>
      </w:r>
      <w:bookmarkEnd w:id="41"/>
    </w:p>
    <w:p w14:paraId="5CA42FA9" w14:textId="77777777" w:rsidR="00E748B1" w:rsidRDefault="00E748B1" w:rsidP="00E748B1"/>
    <w:p w14:paraId="21C5434F" w14:textId="77777777" w:rsidR="00E748B1" w:rsidRDefault="00E748B1" w:rsidP="00E748B1">
      <w:r w:rsidRPr="00D445EA">
        <w:rPr>
          <w:shd w:val="clear" w:color="auto" w:fill="A6A6A6"/>
        </w:rPr>
        <w:t xml:space="preserve">[insert </w:t>
      </w:r>
      <w:r w:rsidR="00551162">
        <w:rPr>
          <w:shd w:val="clear" w:color="auto" w:fill="A6A6A6"/>
        </w:rPr>
        <w:t>WS 10</w:t>
      </w:r>
      <w:r w:rsidRPr="00D445EA">
        <w:rPr>
          <w:shd w:val="clear" w:color="auto" w:fill="A6A6A6"/>
        </w:rPr>
        <w:t xml:space="preserve"> Here]</w:t>
      </w:r>
      <w:r>
        <w:rPr>
          <w:shd w:val="clear" w:color="auto" w:fill="A6A6A6"/>
        </w:rPr>
        <w:t xml:space="preserve"> </w:t>
      </w:r>
    </w:p>
    <w:p w14:paraId="27B3EA2B" w14:textId="77777777" w:rsidR="00E748B1" w:rsidRDefault="00E748B1" w:rsidP="00E748B1">
      <w:pPr>
        <w:rPr>
          <w:shd w:val="clear" w:color="auto" w:fill="A6A6A6"/>
        </w:rPr>
      </w:pPr>
    </w:p>
    <w:p w14:paraId="3C2B3D80" w14:textId="77777777" w:rsidR="00480E74" w:rsidRDefault="00480E74" w:rsidP="00F57AA6">
      <w:pPr>
        <w:rPr>
          <w:shd w:val="clear" w:color="auto" w:fill="A6A6A6"/>
        </w:rPr>
      </w:pPr>
    </w:p>
    <w:p w14:paraId="61E33515" w14:textId="77777777" w:rsidR="00651DAC" w:rsidRDefault="00651DAC" w:rsidP="002E7F37">
      <w:pPr>
        <w:pStyle w:val="Heading2"/>
      </w:pPr>
      <w:bookmarkStart w:id="42" w:name="_Toc231203483"/>
      <w:bookmarkStart w:id="43" w:name="_Toc245173328"/>
      <w:r>
        <w:t>ESSENTIAL FUNCTIONS</w:t>
      </w:r>
      <w:bookmarkEnd w:id="42"/>
      <w:r w:rsidR="00551162">
        <w:t xml:space="preserve"> and TELEWORK PLAN</w:t>
      </w:r>
      <w:bookmarkEnd w:id="43"/>
    </w:p>
    <w:p w14:paraId="647861CF" w14:textId="77777777" w:rsidR="00651DAC" w:rsidRDefault="00651DAC" w:rsidP="00651DAC"/>
    <w:p w14:paraId="794D33B6" w14:textId="77777777" w:rsidR="00551162" w:rsidRDefault="00551162" w:rsidP="00551162">
      <w:pPr>
        <w:pStyle w:val="Heading3"/>
      </w:pPr>
      <w:bookmarkStart w:id="44" w:name="_Toc231203488"/>
      <w:bookmarkStart w:id="45" w:name="_Toc245173329"/>
      <w:r>
        <w:t>Essential Functions</w:t>
      </w:r>
      <w:bookmarkEnd w:id="44"/>
      <w:bookmarkEnd w:id="45"/>
    </w:p>
    <w:p w14:paraId="21C5D471" w14:textId="77777777" w:rsidR="00551162" w:rsidRDefault="00551162" w:rsidP="00651DAC"/>
    <w:p w14:paraId="3D73A853" w14:textId="77777777" w:rsidR="00762684" w:rsidRDefault="00651DAC" w:rsidP="00762684">
      <w:r w:rsidRPr="004645E1">
        <w:rPr>
          <w:shd w:val="clear" w:color="auto" w:fill="A6A6A6"/>
        </w:rPr>
        <w:t>[name of state entity]</w:t>
      </w:r>
      <w:r>
        <w:rPr>
          <w:shd w:val="clear" w:color="auto" w:fill="A6A6A6"/>
        </w:rPr>
        <w:t xml:space="preserve"> </w:t>
      </w:r>
      <w:r>
        <w:t xml:space="preserve">provides a variety of general operating functions. A set of these functions </w:t>
      </w:r>
      <w:r w:rsidR="00762684">
        <w:t>have been identified as Essential Functions.  Essential Functions are defined as those functions, stated or implied, that the organization is required to perform by statute, executive order, or organizational charter or policy and are necessary to provide vital services, maintain the safety and well-being of the employees, clients or customers, and visitors during an emergency. Essential functions are further delineated into Critical essential functions, Short-term essential functions, and Long-term essential functions. Essential Functions are prioritized within each category. Priority level 1 is the highest priority.</w:t>
      </w:r>
    </w:p>
    <w:p w14:paraId="190D579D" w14:textId="77777777" w:rsidR="00762684" w:rsidRDefault="00762684" w:rsidP="00762684"/>
    <w:p w14:paraId="2FE6E53F" w14:textId="77777777" w:rsidR="00762684" w:rsidRDefault="00762684" w:rsidP="00762684">
      <w:pPr>
        <w:numPr>
          <w:ilvl w:val="0"/>
          <w:numId w:val="40"/>
        </w:numPr>
      </w:pPr>
      <w:r>
        <w:t>Critical Essential Functions are those essential functions that cannot be interrupted or can be only minimally interrupted following an incident.</w:t>
      </w:r>
    </w:p>
    <w:p w14:paraId="47F5791A" w14:textId="77777777" w:rsidR="00762684" w:rsidRDefault="00762684" w:rsidP="00762684">
      <w:pPr>
        <w:numPr>
          <w:ilvl w:val="0"/>
          <w:numId w:val="40"/>
        </w:numPr>
      </w:pPr>
      <w:r>
        <w:t>Short-term Essential Functions are those essential functions that can be interrupted for a period of up to 15 days following an incident, but must be resumed thereafter.</w:t>
      </w:r>
    </w:p>
    <w:p w14:paraId="2F33C4C5" w14:textId="77777777" w:rsidR="00651DAC" w:rsidRDefault="00762684" w:rsidP="00762684">
      <w:pPr>
        <w:numPr>
          <w:ilvl w:val="0"/>
          <w:numId w:val="40"/>
        </w:numPr>
      </w:pPr>
      <w:r>
        <w:t>Long-term Essential Functions are those essential functions that can be interrupted for more than 15 days following an incident and will be resumed when resources and personnel become available.</w:t>
      </w:r>
    </w:p>
    <w:p w14:paraId="701089BD" w14:textId="77777777" w:rsidR="00651DAC" w:rsidRDefault="00651DAC" w:rsidP="00651DAC"/>
    <w:p w14:paraId="4580FF23" w14:textId="77777777" w:rsidR="00651DAC" w:rsidRDefault="00551162" w:rsidP="00651DAC">
      <w:r w:rsidRPr="00D445EA">
        <w:rPr>
          <w:shd w:val="clear" w:color="auto" w:fill="A6A6A6"/>
        </w:rPr>
        <w:t xml:space="preserve"> </w:t>
      </w:r>
      <w:r w:rsidR="00651DAC" w:rsidRPr="00D445EA">
        <w:rPr>
          <w:shd w:val="clear" w:color="auto" w:fill="A6A6A6"/>
        </w:rPr>
        <w:t xml:space="preserve">[insert </w:t>
      </w:r>
      <w:r>
        <w:rPr>
          <w:shd w:val="clear" w:color="auto" w:fill="A6A6A6"/>
        </w:rPr>
        <w:t>WS 11</w:t>
      </w:r>
      <w:r w:rsidR="00651DAC" w:rsidRPr="00D445EA">
        <w:rPr>
          <w:shd w:val="clear" w:color="auto" w:fill="A6A6A6"/>
        </w:rPr>
        <w:t xml:space="preserve"> Here]</w:t>
      </w:r>
      <w:r w:rsidR="00651DAC">
        <w:rPr>
          <w:shd w:val="clear" w:color="auto" w:fill="A6A6A6"/>
        </w:rPr>
        <w:t xml:space="preserve"> </w:t>
      </w:r>
    </w:p>
    <w:p w14:paraId="00C8B5B7" w14:textId="77777777" w:rsidR="006F5D7E" w:rsidRDefault="006F5D7E" w:rsidP="00651DAC"/>
    <w:p w14:paraId="2EEFD259" w14:textId="77777777" w:rsidR="006F5D7E" w:rsidRDefault="006F5D7E" w:rsidP="00B129FE">
      <w:pPr>
        <w:pStyle w:val="Heading3"/>
      </w:pPr>
      <w:bookmarkStart w:id="46" w:name="_Toc245173330"/>
      <w:r>
        <w:t>Telework Assignments</w:t>
      </w:r>
      <w:bookmarkEnd w:id="46"/>
    </w:p>
    <w:p w14:paraId="416561E5" w14:textId="77777777" w:rsidR="006F5D7E" w:rsidRDefault="006F5D7E" w:rsidP="006F5D7E"/>
    <w:p w14:paraId="6969710F" w14:textId="77777777" w:rsidR="006F5D7E" w:rsidRDefault="006F5D7E" w:rsidP="00651DAC">
      <w:r w:rsidRPr="004645E1">
        <w:rPr>
          <w:shd w:val="clear" w:color="auto" w:fill="A6A6A6"/>
        </w:rPr>
        <w:t>[name of state entity</w:t>
      </w:r>
      <w:r w:rsidR="00271795" w:rsidRPr="004645E1">
        <w:rPr>
          <w:shd w:val="clear" w:color="auto" w:fill="A6A6A6"/>
        </w:rPr>
        <w:t>]</w:t>
      </w:r>
      <w:r w:rsidR="00271795">
        <w:rPr>
          <w:shd w:val="clear" w:color="auto" w:fill="A6A6A6"/>
        </w:rPr>
        <w:t xml:space="preserve"> </w:t>
      </w:r>
      <w:r w:rsidR="00271795">
        <w:t>has</w:t>
      </w:r>
      <w:r>
        <w:t xml:space="preserve"> developed a Telework Plan for use during a Pandemic Influenza response. Telework assignments are shown in the following table and the Telework Plan is found at Appendix D.</w:t>
      </w:r>
    </w:p>
    <w:p w14:paraId="0D232CF6" w14:textId="77777777" w:rsidR="00B129FE" w:rsidRDefault="00B129FE" w:rsidP="00B129FE"/>
    <w:p w14:paraId="19808B0C" w14:textId="77777777" w:rsidR="00B129FE" w:rsidRDefault="00B129FE" w:rsidP="00B129FE">
      <w:r w:rsidRPr="00D445EA">
        <w:rPr>
          <w:shd w:val="clear" w:color="auto" w:fill="A6A6A6"/>
        </w:rPr>
        <w:t xml:space="preserve"> [insert </w:t>
      </w:r>
      <w:r>
        <w:rPr>
          <w:shd w:val="clear" w:color="auto" w:fill="A6A6A6"/>
        </w:rPr>
        <w:t>WS 12</w:t>
      </w:r>
      <w:r w:rsidRPr="00D445EA">
        <w:rPr>
          <w:shd w:val="clear" w:color="auto" w:fill="A6A6A6"/>
        </w:rPr>
        <w:t xml:space="preserve"> Here]</w:t>
      </w:r>
    </w:p>
    <w:p w14:paraId="73630F3E" w14:textId="77777777" w:rsidR="006F5D7E" w:rsidRDefault="006F5D7E" w:rsidP="00651DAC"/>
    <w:p w14:paraId="3A4CAD18" w14:textId="77777777" w:rsidR="00475807" w:rsidRDefault="00475807" w:rsidP="009B03F2">
      <w:pPr>
        <w:pStyle w:val="Heading2"/>
        <w:sectPr w:rsidR="00475807" w:rsidSect="00641C0A">
          <w:footnotePr>
            <w:numFmt w:val="chicago"/>
          </w:footnotePr>
          <w:pgSz w:w="12240" w:h="15840"/>
          <w:pgMar w:top="1440" w:right="1440" w:bottom="1440" w:left="1440" w:header="720" w:footer="720" w:gutter="0"/>
          <w:cols w:space="720"/>
          <w:titlePg/>
          <w:docGrid w:linePitch="360"/>
        </w:sectPr>
      </w:pPr>
    </w:p>
    <w:p w14:paraId="2A993707" w14:textId="77777777" w:rsidR="00651DAC" w:rsidRDefault="00651DAC" w:rsidP="009B03F2">
      <w:pPr>
        <w:pStyle w:val="Heading2"/>
      </w:pPr>
      <w:bookmarkStart w:id="47" w:name="_Toc245173331"/>
      <w:r>
        <w:lastRenderedPageBreak/>
        <w:t>ORDER OF SUCCESSION</w:t>
      </w:r>
      <w:bookmarkEnd w:id="47"/>
    </w:p>
    <w:p w14:paraId="52E0E20E" w14:textId="77777777" w:rsidR="00651DAC" w:rsidRDefault="00651DAC" w:rsidP="00651DAC"/>
    <w:p w14:paraId="184D1D1D" w14:textId="77777777" w:rsidR="00475807" w:rsidRDefault="00475807" w:rsidP="00475807"/>
    <w:p w14:paraId="616295D5" w14:textId="77777777" w:rsidR="00475807" w:rsidRDefault="00475807" w:rsidP="00475807">
      <w:r w:rsidRPr="00D445EA">
        <w:rPr>
          <w:shd w:val="clear" w:color="auto" w:fill="A6A6A6"/>
        </w:rPr>
        <w:t xml:space="preserve"> [insert </w:t>
      </w:r>
      <w:r>
        <w:rPr>
          <w:shd w:val="clear" w:color="auto" w:fill="A6A6A6"/>
        </w:rPr>
        <w:t>WS 13</w:t>
      </w:r>
      <w:r w:rsidRPr="00D445EA">
        <w:rPr>
          <w:shd w:val="clear" w:color="auto" w:fill="A6A6A6"/>
        </w:rPr>
        <w:t xml:space="preserve"> Here]</w:t>
      </w:r>
    </w:p>
    <w:p w14:paraId="1E1B0457" w14:textId="77777777" w:rsidR="00C12715" w:rsidRDefault="00C12715" w:rsidP="0051785A">
      <w:pPr>
        <w:rPr>
          <w:shd w:val="clear" w:color="auto" w:fill="A6A6A6"/>
        </w:rPr>
      </w:pPr>
    </w:p>
    <w:p w14:paraId="0D825008" w14:textId="77777777" w:rsidR="00475807" w:rsidRDefault="00475807" w:rsidP="009B03F2">
      <w:pPr>
        <w:pStyle w:val="Heading2"/>
        <w:sectPr w:rsidR="00475807" w:rsidSect="00475807">
          <w:footerReference w:type="first" r:id="rId25"/>
          <w:footnotePr>
            <w:numFmt w:val="chicago"/>
          </w:footnotePr>
          <w:pgSz w:w="15840" w:h="12240" w:orient="landscape"/>
          <w:pgMar w:top="1440" w:right="1440" w:bottom="1440" w:left="1440" w:header="720" w:footer="720" w:gutter="0"/>
          <w:cols w:space="720"/>
          <w:titlePg/>
          <w:docGrid w:linePitch="360"/>
        </w:sectPr>
      </w:pPr>
    </w:p>
    <w:p w14:paraId="5B44EEE3" w14:textId="77777777" w:rsidR="00C12715" w:rsidRDefault="008F2E8B" w:rsidP="009B03F2">
      <w:pPr>
        <w:pStyle w:val="Heading2"/>
      </w:pPr>
      <w:bookmarkStart w:id="48" w:name="_Toc245173332"/>
      <w:r>
        <w:lastRenderedPageBreak/>
        <w:t>DELEGATION OF AUTHORITY</w:t>
      </w:r>
      <w:bookmarkEnd w:id="48"/>
    </w:p>
    <w:p w14:paraId="7E8D6C34" w14:textId="77777777" w:rsidR="00DB38E7" w:rsidRDefault="00DB38E7" w:rsidP="00DB38E7"/>
    <w:p w14:paraId="127CFCC2" w14:textId="77777777" w:rsidR="00DB38E7" w:rsidRDefault="00DB38E7" w:rsidP="00DB38E7">
      <w:r w:rsidRPr="00DB38E7">
        <w:t xml:space="preserve">Temporary authority may be </w:t>
      </w:r>
      <w:r w:rsidR="00E11B11">
        <w:t>delegated</w:t>
      </w:r>
      <w:r w:rsidRPr="00DB38E7">
        <w:t xml:space="preserve"> whenever an individual with approval authority will be </w:t>
      </w:r>
      <w:r>
        <w:t>unable to perform his or her duties due to the consequences of responding to an emergency</w:t>
      </w:r>
      <w:r w:rsidRPr="00DB38E7">
        <w:t xml:space="preserve">. </w:t>
      </w:r>
      <w:r w:rsidRPr="004645E1">
        <w:rPr>
          <w:shd w:val="clear" w:color="auto" w:fill="A6A6A6"/>
        </w:rPr>
        <w:t>[name of state entity]</w:t>
      </w:r>
      <w:r>
        <w:rPr>
          <w:shd w:val="clear" w:color="auto" w:fill="A6A6A6"/>
        </w:rPr>
        <w:t xml:space="preserve"> </w:t>
      </w:r>
      <w:r>
        <w:t>has established a delegation of authority process that is applied through the Order of Succession table or tables presented in the previous section or sections.</w:t>
      </w:r>
    </w:p>
    <w:p w14:paraId="5FF94750" w14:textId="77777777" w:rsidR="00DB38E7" w:rsidRDefault="00DB38E7" w:rsidP="00DB38E7"/>
    <w:p w14:paraId="7931A1AC" w14:textId="77777777" w:rsidR="00475807" w:rsidRDefault="00475807" w:rsidP="00DB38E7"/>
    <w:p w14:paraId="00144CFB" w14:textId="77777777" w:rsidR="00DB38E7" w:rsidRDefault="00C06996" w:rsidP="00475807">
      <w:pPr>
        <w:pStyle w:val="Heading2"/>
      </w:pPr>
      <w:r>
        <w:t xml:space="preserve"> </w:t>
      </w:r>
      <w:bookmarkStart w:id="49" w:name="_Toc245173333"/>
      <w:r w:rsidR="00DB38E7">
        <w:t>CONTINUITY FACILITIES</w:t>
      </w:r>
      <w:bookmarkEnd w:id="49"/>
    </w:p>
    <w:p w14:paraId="25D9F8A6" w14:textId="77777777" w:rsidR="003C12CC" w:rsidRDefault="003C12CC" w:rsidP="003C12CC"/>
    <w:p w14:paraId="3624CC60" w14:textId="77777777" w:rsidR="004C67C5" w:rsidRDefault="004C67C5" w:rsidP="004C67C5">
      <w:pPr>
        <w:rPr>
          <w:shd w:val="clear" w:color="auto" w:fill="A6A6A6"/>
        </w:rPr>
      </w:pPr>
      <w:r w:rsidRPr="00D445EA">
        <w:rPr>
          <w:shd w:val="clear" w:color="auto" w:fill="A6A6A6"/>
        </w:rPr>
        <w:t xml:space="preserve">[insert </w:t>
      </w:r>
      <w:r w:rsidR="00475807">
        <w:rPr>
          <w:shd w:val="clear" w:color="auto" w:fill="A6A6A6"/>
        </w:rPr>
        <w:t>WS 14</w:t>
      </w:r>
      <w:r w:rsidRPr="00D445EA">
        <w:rPr>
          <w:shd w:val="clear" w:color="auto" w:fill="A6A6A6"/>
        </w:rPr>
        <w:t xml:space="preserve"> Here]</w:t>
      </w:r>
    </w:p>
    <w:p w14:paraId="3CC15EB5" w14:textId="77777777" w:rsidR="004C67C5" w:rsidRDefault="004C67C5" w:rsidP="004C67C5"/>
    <w:p w14:paraId="615B2BCE" w14:textId="77777777" w:rsidR="00475807" w:rsidRDefault="00C06996" w:rsidP="0064242E">
      <w:pPr>
        <w:pStyle w:val="Heading2"/>
        <w:numPr>
          <w:ilvl w:val="0"/>
          <w:numId w:val="0"/>
        </w:numPr>
        <w:ind w:left="432"/>
        <w:sectPr w:rsidR="00475807" w:rsidSect="00641C0A">
          <w:footerReference w:type="first" r:id="rId26"/>
          <w:footnotePr>
            <w:numFmt w:val="chicago"/>
          </w:footnotePr>
          <w:pgSz w:w="12240" w:h="15840"/>
          <w:pgMar w:top="1440" w:right="1440" w:bottom="1440" w:left="1440" w:header="720" w:footer="720" w:gutter="0"/>
          <w:cols w:space="720"/>
          <w:titlePg/>
          <w:docGrid w:linePitch="360"/>
        </w:sectPr>
      </w:pPr>
      <w:r>
        <w:t xml:space="preserve"> </w:t>
      </w:r>
    </w:p>
    <w:p w14:paraId="01AC66D1" w14:textId="77777777" w:rsidR="004C67C5" w:rsidRDefault="004C67C5" w:rsidP="00475807">
      <w:pPr>
        <w:pStyle w:val="Heading2"/>
      </w:pPr>
      <w:bookmarkStart w:id="50" w:name="_Toc245173334"/>
      <w:r>
        <w:lastRenderedPageBreak/>
        <w:t>CONTINUITY COMMUNICATIONS</w:t>
      </w:r>
      <w:bookmarkEnd w:id="50"/>
    </w:p>
    <w:p w14:paraId="4DF0FF65" w14:textId="77777777" w:rsidR="004C67C5" w:rsidRDefault="004C67C5" w:rsidP="004C67C5"/>
    <w:p w14:paraId="3182AAA0" w14:textId="77777777" w:rsidR="003615DE" w:rsidRPr="008F2E8B" w:rsidRDefault="003615DE" w:rsidP="00475807">
      <w:pPr>
        <w:pStyle w:val="Heading3"/>
      </w:pPr>
      <w:bookmarkStart w:id="51" w:name="_Toc245173335"/>
      <w:r w:rsidRPr="008F2E8B">
        <w:t>Continuity Communications--Internal</w:t>
      </w:r>
      <w:bookmarkEnd w:id="51"/>
    </w:p>
    <w:p w14:paraId="7CD879F0" w14:textId="77777777" w:rsidR="003615DE" w:rsidRDefault="003615DE" w:rsidP="004C67C5"/>
    <w:p w14:paraId="17CAE6C6" w14:textId="77777777" w:rsidR="004C67C5" w:rsidRDefault="004C67C5" w:rsidP="004C67C5">
      <w:pPr>
        <w:rPr>
          <w:shd w:val="clear" w:color="auto" w:fill="A6A6A6"/>
        </w:rPr>
      </w:pPr>
      <w:r w:rsidRPr="00D445EA">
        <w:rPr>
          <w:shd w:val="clear" w:color="auto" w:fill="A6A6A6"/>
        </w:rPr>
        <w:t xml:space="preserve">[insert </w:t>
      </w:r>
      <w:r w:rsidR="00475807">
        <w:rPr>
          <w:shd w:val="clear" w:color="auto" w:fill="A6A6A6"/>
        </w:rPr>
        <w:t>WS 15</w:t>
      </w:r>
      <w:r w:rsidRPr="00D445EA">
        <w:rPr>
          <w:shd w:val="clear" w:color="auto" w:fill="A6A6A6"/>
        </w:rPr>
        <w:t xml:space="preserve"> Here]</w:t>
      </w:r>
    </w:p>
    <w:p w14:paraId="5E03F3B3" w14:textId="77777777" w:rsidR="004C67C5" w:rsidRPr="00DB38E7" w:rsidRDefault="004C67C5" w:rsidP="004C67C5"/>
    <w:p w14:paraId="58A8F597" w14:textId="77777777" w:rsidR="00C36AB1" w:rsidRDefault="00C36AB1">
      <w:pPr>
        <w:rPr>
          <w:b/>
          <w:caps/>
          <w:szCs w:val="26"/>
        </w:rPr>
      </w:pPr>
      <w:r>
        <w:br w:type="page"/>
      </w:r>
    </w:p>
    <w:p w14:paraId="64E27A58" w14:textId="77777777" w:rsidR="003615DE" w:rsidRDefault="003615DE" w:rsidP="00475807">
      <w:pPr>
        <w:pStyle w:val="Heading3"/>
      </w:pPr>
      <w:bookmarkStart w:id="52" w:name="_Toc245173336"/>
      <w:r>
        <w:lastRenderedPageBreak/>
        <w:t>Continuity Communications--</w:t>
      </w:r>
      <w:r w:rsidR="000027CB">
        <w:t>External</w:t>
      </w:r>
      <w:bookmarkEnd w:id="52"/>
    </w:p>
    <w:p w14:paraId="5F7C6FAA" w14:textId="77777777" w:rsidR="003615DE" w:rsidRDefault="003615DE" w:rsidP="003615DE"/>
    <w:p w14:paraId="43D4A39A" w14:textId="77777777" w:rsidR="003615DE" w:rsidRDefault="003615DE" w:rsidP="003615DE">
      <w:pPr>
        <w:rPr>
          <w:shd w:val="clear" w:color="auto" w:fill="A6A6A6"/>
        </w:rPr>
      </w:pPr>
      <w:r w:rsidRPr="00D445EA">
        <w:rPr>
          <w:shd w:val="clear" w:color="auto" w:fill="A6A6A6"/>
        </w:rPr>
        <w:t xml:space="preserve">[insert </w:t>
      </w:r>
      <w:r w:rsidR="00475807">
        <w:rPr>
          <w:shd w:val="clear" w:color="auto" w:fill="A6A6A6"/>
        </w:rPr>
        <w:t>WS 16</w:t>
      </w:r>
      <w:r w:rsidRPr="00D445EA">
        <w:rPr>
          <w:shd w:val="clear" w:color="auto" w:fill="A6A6A6"/>
        </w:rPr>
        <w:t xml:space="preserve"> Here]</w:t>
      </w:r>
    </w:p>
    <w:p w14:paraId="4F95126D" w14:textId="77777777" w:rsidR="003615DE" w:rsidRPr="00DB38E7" w:rsidRDefault="003615DE" w:rsidP="003615DE"/>
    <w:p w14:paraId="24F0C461" w14:textId="77777777" w:rsidR="00C36AB1" w:rsidRDefault="00C06996" w:rsidP="00C36AB1">
      <w:pPr>
        <w:pStyle w:val="Heading3"/>
      </w:pPr>
      <w:r>
        <w:t xml:space="preserve"> </w:t>
      </w:r>
      <w:bookmarkStart w:id="53" w:name="_Toc245173337"/>
      <w:bookmarkEnd w:id="53"/>
    </w:p>
    <w:p w14:paraId="43AA7C7A" w14:textId="77777777" w:rsidR="00C36AB1" w:rsidRDefault="00C36AB1" w:rsidP="00C36AB1">
      <w:pPr>
        <w:rPr>
          <w:szCs w:val="26"/>
        </w:rPr>
      </w:pPr>
      <w:r>
        <w:br w:type="page"/>
      </w:r>
    </w:p>
    <w:p w14:paraId="7E7639D8" w14:textId="77777777" w:rsidR="00D27E95" w:rsidRDefault="00D27E95" w:rsidP="00C36AB1">
      <w:pPr>
        <w:pStyle w:val="Heading3"/>
      </w:pPr>
      <w:bookmarkStart w:id="54" w:name="_Toc245173338"/>
      <w:r>
        <w:lastRenderedPageBreak/>
        <w:t>VITAL RECORDS MANAGEMENT</w:t>
      </w:r>
      <w:bookmarkEnd w:id="54"/>
    </w:p>
    <w:p w14:paraId="18961865" w14:textId="77777777" w:rsidR="00D27E95" w:rsidRDefault="00D27E95" w:rsidP="00D27E95"/>
    <w:p w14:paraId="51329728" w14:textId="77777777" w:rsidR="00D27E95" w:rsidRDefault="00D27E95" w:rsidP="00D27E95">
      <w:pPr>
        <w:rPr>
          <w:shd w:val="clear" w:color="auto" w:fill="A6A6A6"/>
        </w:rPr>
      </w:pPr>
      <w:r w:rsidRPr="00D445EA">
        <w:rPr>
          <w:shd w:val="clear" w:color="auto" w:fill="A6A6A6"/>
        </w:rPr>
        <w:t xml:space="preserve"> [insert </w:t>
      </w:r>
      <w:r w:rsidR="00C36AB1">
        <w:rPr>
          <w:shd w:val="clear" w:color="auto" w:fill="A6A6A6"/>
        </w:rPr>
        <w:t>WS 17</w:t>
      </w:r>
      <w:r w:rsidRPr="00D445EA">
        <w:rPr>
          <w:shd w:val="clear" w:color="auto" w:fill="A6A6A6"/>
        </w:rPr>
        <w:t xml:space="preserve"> Here]</w:t>
      </w:r>
    </w:p>
    <w:p w14:paraId="1CDDC9C7" w14:textId="77777777" w:rsidR="00D27E95" w:rsidRDefault="00D27E95" w:rsidP="00D27E95">
      <w:pPr>
        <w:rPr>
          <w:shd w:val="clear" w:color="auto" w:fill="A6A6A6"/>
        </w:rPr>
      </w:pPr>
    </w:p>
    <w:p w14:paraId="03928E85" w14:textId="77777777" w:rsidR="00C36AB1" w:rsidRDefault="00C06996" w:rsidP="009B03F2">
      <w:pPr>
        <w:pStyle w:val="OutlineABCStyle"/>
        <w:sectPr w:rsidR="00C36AB1" w:rsidSect="00C36AB1">
          <w:footerReference w:type="first" r:id="rId27"/>
          <w:footnotePr>
            <w:numFmt w:val="chicago"/>
          </w:footnotePr>
          <w:pgSz w:w="15840" w:h="12240" w:orient="landscape"/>
          <w:pgMar w:top="1440" w:right="1440" w:bottom="1440" w:left="1440" w:header="720" w:footer="720" w:gutter="0"/>
          <w:cols w:space="720"/>
          <w:titlePg/>
          <w:docGrid w:linePitch="360"/>
        </w:sectPr>
      </w:pPr>
      <w:r>
        <w:t xml:space="preserve"> </w:t>
      </w:r>
    </w:p>
    <w:p w14:paraId="287232C6" w14:textId="77777777" w:rsidR="00D27E95" w:rsidRDefault="00D27E95" w:rsidP="00A3370B">
      <w:pPr>
        <w:pStyle w:val="Heading2"/>
      </w:pPr>
      <w:bookmarkStart w:id="55" w:name="_Toc245173339"/>
      <w:r>
        <w:lastRenderedPageBreak/>
        <w:t>HUMAN CAPITAL</w:t>
      </w:r>
      <w:bookmarkEnd w:id="55"/>
    </w:p>
    <w:p w14:paraId="4012A115" w14:textId="77777777" w:rsidR="00D27E95" w:rsidRDefault="00D27E95" w:rsidP="00D27E95"/>
    <w:p w14:paraId="25BA8397" w14:textId="77777777" w:rsidR="00797F27" w:rsidRPr="008F2E8B" w:rsidRDefault="00797F27" w:rsidP="00A3370B">
      <w:pPr>
        <w:pStyle w:val="Heading3"/>
      </w:pPr>
      <w:bookmarkStart w:id="56" w:name="_Toc245173340"/>
      <w:r>
        <w:t>Evacuations and Rally Points</w:t>
      </w:r>
      <w:bookmarkEnd w:id="56"/>
    </w:p>
    <w:p w14:paraId="7F56ECFA" w14:textId="77777777" w:rsidR="00C36AB1" w:rsidRDefault="00C36AB1" w:rsidP="00C36AB1"/>
    <w:p w14:paraId="44CE2AB5" w14:textId="77777777" w:rsidR="00C36AB1" w:rsidRDefault="00C36AB1" w:rsidP="00C36AB1">
      <w:pPr>
        <w:rPr>
          <w:shd w:val="clear" w:color="auto" w:fill="A6A6A6"/>
        </w:rPr>
      </w:pPr>
      <w:r w:rsidRPr="00D445EA">
        <w:rPr>
          <w:shd w:val="clear" w:color="auto" w:fill="A6A6A6"/>
        </w:rPr>
        <w:t xml:space="preserve"> [insert </w:t>
      </w:r>
      <w:r w:rsidR="00020240">
        <w:rPr>
          <w:shd w:val="clear" w:color="auto" w:fill="A6A6A6"/>
        </w:rPr>
        <w:t>WS 18</w:t>
      </w:r>
      <w:r w:rsidRPr="00D445EA">
        <w:rPr>
          <w:shd w:val="clear" w:color="auto" w:fill="A6A6A6"/>
        </w:rPr>
        <w:t xml:space="preserve"> Here]</w:t>
      </w:r>
    </w:p>
    <w:p w14:paraId="34492D35" w14:textId="77777777" w:rsidR="00C36AB1" w:rsidRDefault="00C36AB1" w:rsidP="00C36AB1">
      <w:pPr>
        <w:rPr>
          <w:shd w:val="clear" w:color="auto" w:fill="A6A6A6"/>
        </w:rPr>
      </w:pPr>
    </w:p>
    <w:p w14:paraId="765820B8" w14:textId="77777777" w:rsidR="00020240" w:rsidRDefault="00020240">
      <w:pPr>
        <w:rPr>
          <w:b/>
          <w:szCs w:val="28"/>
          <w:u w:val="single"/>
        </w:rPr>
      </w:pPr>
      <w:r>
        <w:br w:type="page"/>
      </w:r>
    </w:p>
    <w:p w14:paraId="2DEC2436" w14:textId="77777777" w:rsidR="00D27E95" w:rsidRDefault="00020240" w:rsidP="00A3370B">
      <w:pPr>
        <w:pStyle w:val="Heading3"/>
      </w:pPr>
      <w:bookmarkStart w:id="57" w:name="_Toc245173341"/>
      <w:r>
        <w:lastRenderedPageBreak/>
        <w:t>Pandemic Influenza Employee Risk Assessment Instrument</w:t>
      </w:r>
      <w:bookmarkEnd w:id="57"/>
    </w:p>
    <w:p w14:paraId="5735FEB6" w14:textId="77777777" w:rsidR="00D27E95" w:rsidRDefault="00D27E95" w:rsidP="00D27E95"/>
    <w:p w14:paraId="4D7976D1" w14:textId="77777777" w:rsidR="0018772A" w:rsidRDefault="0018772A" w:rsidP="00D27E95">
      <w:r w:rsidRPr="004645E1">
        <w:rPr>
          <w:shd w:val="clear" w:color="auto" w:fill="A6A6A6"/>
        </w:rPr>
        <w:t>[name of state entity</w:t>
      </w:r>
      <w:r w:rsidR="00E02236">
        <w:rPr>
          <w:shd w:val="clear" w:color="auto" w:fill="A6A6A6"/>
        </w:rPr>
        <w:t>]</w:t>
      </w:r>
      <w:r>
        <w:t xml:space="preserve"> requires each full-time, part-time, contract employee and contractor to complete the following Employee PI Risk Assessment Instrument.</w:t>
      </w:r>
    </w:p>
    <w:p w14:paraId="47CFFC94" w14:textId="77777777" w:rsidR="0018772A" w:rsidRDefault="0018772A" w:rsidP="00D27E95"/>
    <w:p w14:paraId="11198CA4" w14:textId="320FAB0D" w:rsidR="00A41125" w:rsidRDefault="00E67C8D" w:rsidP="00D27E95">
      <w:r>
        <w:object w:dxaOrig="11776" w:dyaOrig="13953" w14:anchorId="61896119">
          <v:shape id="_x0000_i1028" type="#_x0000_t75" alt="The OSHA Risk chart." style="width:477.75pt;height:565.5pt" o:ole="">
            <v:imagedata r:id="rId28" o:title=""/>
          </v:shape>
          <o:OLEObject Type="Embed" ProgID="Visio.Drawing.11" ShapeID="_x0000_i1028" DrawAspect="Content" ObjectID="_1837931875" r:id="rId29"/>
        </w:object>
      </w:r>
    </w:p>
    <w:p w14:paraId="1C351F03" w14:textId="77777777" w:rsidR="0018772A" w:rsidRDefault="0018772A" w:rsidP="00D27E95"/>
    <w:p w14:paraId="3CF368BE" w14:textId="77777777" w:rsidR="0018772A" w:rsidRDefault="0018772A" w:rsidP="009B03F2">
      <w:pPr>
        <w:pStyle w:val="OutlineABCStyle"/>
        <w:sectPr w:rsidR="0018772A" w:rsidSect="00A41125">
          <w:footerReference w:type="first" r:id="rId30"/>
          <w:footnotePr>
            <w:numFmt w:val="chicago"/>
          </w:footnotePr>
          <w:pgSz w:w="12240" w:h="15840"/>
          <w:pgMar w:top="1440" w:right="720" w:bottom="1440" w:left="720" w:header="720" w:footer="720" w:gutter="0"/>
          <w:cols w:space="720"/>
          <w:titlePg/>
          <w:docGrid w:linePitch="360"/>
        </w:sectPr>
      </w:pPr>
    </w:p>
    <w:p w14:paraId="610612C5" w14:textId="77777777" w:rsidR="00D27E95" w:rsidRDefault="00020240" w:rsidP="00A3370B">
      <w:pPr>
        <w:pStyle w:val="Heading3"/>
      </w:pPr>
      <w:bookmarkStart w:id="58" w:name="_Toc245173342"/>
      <w:r>
        <w:lastRenderedPageBreak/>
        <w:t>Organizational Census with Employee Pandemic Influenza Risk Assessment</w:t>
      </w:r>
      <w:bookmarkEnd w:id="58"/>
    </w:p>
    <w:p w14:paraId="410AEFED" w14:textId="77777777" w:rsidR="00020240" w:rsidRDefault="00020240" w:rsidP="00020240"/>
    <w:p w14:paraId="5BA32133" w14:textId="77777777" w:rsidR="00020240" w:rsidRDefault="00020240" w:rsidP="00020240">
      <w:pPr>
        <w:rPr>
          <w:shd w:val="clear" w:color="auto" w:fill="A6A6A6"/>
        </w:rPr>
      </w:pPr>
      <w:r w:rsidRPr="00D445EA">
        <w:rPr>
          <w:shd w:val="clear" w:color="auto" w:fill="A6A6A6"/>
        </w:rPr>
        <w:t xml:space="preserve"> [insert </w:t>
      </w:r>
      <w:r>
        <w:rPr>
          <w:shd w:val="clear" w:color="auto" w:fill="A6A6A6"/>
        </w:rPr>
        <w:t>WS 19</w:t>
      </w:r>
      <w:r w:rsidRPr="00D445EA">
        <w:rPr>
          <w:shd w:val="clear" w:color="auto" w:fill="A6A6A6"/>
        </w:rPr>
        <w:t xml:space="preserve"> Here]</w:t>
      </w:r>
    </w:p>
    <w:p w14:paraId="1C3D9405" w14:textId="77777777" w:rsidR="00020240" w:rsidRDefault="00020240" w:rsidP="00020240">
      <w:pPr>
        <w:rPr>
          <w:shd w:val="clear" w:color="auto" w:fill="A6A6A6"/>
        </w:rPr>
      </w:pPr>
    </w:p>
    <w:p w14:paraId="01644C47" w14:textId="77777777" w:rsidR="00A41125" w:rsidRDefault="00A41125" w:rsidP="008F2E8B">
      <w:pPr>
        <w:pStyle w:val="Heading4"/>
        <w:sectPr w:rsidR="00A41125" w:rsidSect="00A41125">
          <w:footerReference w:type="first" r:id="rId31"/>
          <w:footnotePr>
            <w:numFmt w:val="chicago"/>
          </w:footnotePr>
          <w:pgSz w:w="15840" w:h="12240" w:orient="landscape"/>
          <w:pgMar w:top="1440" w:right="720" w:bottom="1440" w:left="720" w:header="720" w:footer="720" w:gutter="0"/>
          <w:cols w:space="720"/>
          <w:titlePg/>
          <w:docGrid w:linePitch="360"/>
        </w:sectPr>
      </w:pPr>
    </w:p>
    <w:p w14:paraId="7FCEE5B4" w14:textId="77777777" w:rsidR="00D27E95" w:rsidRDefault="00D27E95" w:rsidP="00A3370B">
      <w:pPr>
        <w:pStyle w:val="Heading3"/>
      </w:pPr>
      <w:bookmarkStart w:id="59" w:name="_Toc245173343"/>
      <w:r>
        <w:lastRenderedPageBreak/>
        <w:t>Monitoring Employee Availability and Absences</w:t>
      </w:r>
      <w:bookmarkEnd w:id="59"/>
    </w:p>
    <w:p w14:paraId="3F4F2726" w14:textId="77777777" w:rsidR="00D27E95" w:rsidRDefault="00D27E95" w:rsidP="00D27E95"/>
    <w:p w14:paraId="5A9DAC74" w14:textId="77777777" w:rsidR="00D27E95" w:rsidRDefault="00D27E95" w:rsidP="00D27E95">
      <w:r w:rsidRPr="004645E1">
        <w:rPr>
          <w:shd w:val="clear" w:color="auto" w:fill="A6A6A6"/>
        </w:rPr>
        <w:t>[name of state entity</w:t>
      </w:r>
      <w:r w:rsidR="00E02236">
        <w:rPr>
          <w:shd w:val="clear" w:color="auto" w:fill="A6A6A6"/>
        </w:rPr>
        <w:t>]</w:t>
      </w:r>
      <w:r>
        <w:t xml:space="preserve"> will monitor </w:t>
      </w:r>
      <w:r w:rsidR="00A360ED">
        <w:t>e</w:t>
      </w:r>
      <w:r>
        <w:t xml:space="preserve">mployee availability and absences </w:t>
      </w:r>
      <w:r w:rsidR="00A360ED">
        <w:t xml:space="preserve">during an emergency. The Order of Succession Table (see Section </w:t>
      </w:r>
      <w:r w:rsidR="00020240">
        <w:t>IV E.</w:t>
      </w:r>
      <w:r w:rsidR="00A360ED">
        <w:t>)</w:t>
      </w:r>
      <w:r w:rsidR="00E11B11">
        <w:t xml:space="preserve"> </w:t>
      </w:r>
      <w:r w:rsidR="00A360ED">
        <w:t xml:space="preserve">will define the individuals that are required to report personnel status to the IC, daily at 0830 hours. In the absence of other means of documentation, the Employee Status Work Sheet will be used to document employee status. </w:t>
      </w:r>
      <w:r w:rsidR="0095504A">
        <w:t>Appendix G contains a table that may be used for monitoring employee availability and absences.</w:t>
      </w:r>
    </w:p>
    <w:p w14:paraId="6DEDBB33" w14:textId="77777777" w:rsidR="00A125B0" w:rsidRDefault="00A125B0" w:rsidP="00D27E95"/>
    <w:p w14:paraId="5433844B" w14:textId="77777777" w:rsidR="00DB38E7" w:rsidRDefault="00D27E95" w:rsidP="00D27E95">
      <w:r>
        <w:t xml:space="preserve">Human Resource and Personnel Policies already in place will apply.  Policies </w:t>
      </w:r>
      <w:r w:rsidR="00A125B0">
        <w:t>may</w:t>
      </w:r>
      <w:r w:rsidR="00E11B11">
        <w:t xml:space="preserve"> </w:t>
      </w:r>
      <w:r>
        <w:t xml:space="preserve">be relaxed during an event </w:t>
      </w:r>
      <w:r w:rsidR="00E11B11">
        <w:t xml:space="preserve">and expedient measures </w:t>
      </w:r>
      <w:r>
        <w:t>such as working from home, teleconferencing, and hiring contract workers</w:t>
      </w:r>
      <w:r w:rsidR="00E11B11">
        <w:t xml:space="preserve"> may be temporarily introduced</w:t>
      </w:r>
      <w:r>
        <w:t xml:space="preserve">.  </w:t>
      </w:r>
      <w:r w:rsidR="00A125B0" w:rsidRPr="004645E1">
        <w:rPr>
          <w:shd w:val="clear" w:color="auto" w:fill="A6A6A6"/>
        </w:rPr>
        <w:t>[name of state entity</w:t>
      </w:r>
      <w:r w:rsidR="00E02236">
        <w:rPr>
          <w:shd w:val="clear" w:color="auto" w:fill="A6A6A6"/>
        </w:rPr>
        <w:t>]</w:t>
      </w:r>
      <w:r>
        <w:t xml:space="preserve"> will adhere to such policies as they are adjusted and directives will be issued through </w:t>
      </w:r>
      <w:r w:rsidR="00020240">
        <w:t>Incident Command System.</w:t>
      </w:r>
    </w:p>
    <w:p w14:paraId="57671952" w14:textId="77777777" w:rsidR="00A125B0" w:rsidRDefault="00A125B0" w:rsidP="00D27E95"/>
    <w:p w14:paraId="29434418" w14:textId="77777777" w:rsidR="00A125B0" w:rsidRPr="00DB38E7" w:rsidRDefault="00A125B0" w:rsidP="00A125B0"/>
    <w:p w14:paraId="14981660" w14:textId="77777777" w:rsidR="007C4382" w:rsidRDefault="00C06996" w:rsidP="00A3370B">
      <w:pPr>
        <w:pStyle w:val="Heading2"/>
      </w:pPr>
      <w:r>
        <w:t xml:space="preserve"> </w:t>
      </w:r>
      <w:bookmarkStart w:id="60" w:name="_Toc245173344"/>
      <w:r w:rsidR="007C4382">
        <w:t>TEST, TRAINING, AND EXERCISE (TT&amp;E) PROGRAM</w:t>
      </w:r>
      <w:bookmarkEnd w:id="60"/>
    </w:p>
    <w:p w14:paraId="299F298F" w14:textId="77777777" w:rsidR="007C4382" w:rsidRDefault="007C4382" w:rsidP="007C4382"/>
    <w:p w14:paraId="5A0A0DC4" w14:textId="77777777" w:rsidR="007C4382" w:rsidRDefault="00023183" w:rsidP="00023183">
      <w:pPr>
        <w:pStyle w:val="Heading3"/>
      </w:pPr>
      <w:bookmarkStart w:id="61" w:name="_Toc245173345"/>
      <w:r>
        <w:t>ALL hAZARDS tRAINING AND EXERCISES</w:t>
      </w:r>
      <w:bookmarkEnd w:id="61"/>
    </w:p>
    <w:p w14:paraId="4EBF0898" w14:textId="77777777" w:rsidR="007C4382" w:rsidRDefault="007C4382" w:rsidP="007C4382"/>
    <w:p w14:paraId="11B99ABE" w14:textId="77777777" w:rsidR="00DE2543" w:rsidRDefault="00DE2543" w:rsidP="007C4382">
      <w:r w:rsidRPr="004645E1">
        <w:rPr>
          <w:shd w:val="clear" w:color="auto" w:fill="A6A6A6"/>
        </w:rPr>
        <w:t>[name of state entity</w:t>
      </w:r>
      <w:r w:rsidR="00E02236">
        <w:rPr>
          <w:shd w:val="clear" w:color="auto" w:fill="A6A6A6"/>
        </w:rPr>
        <w:t>]</w:t>
      </w:r>
      <w:r>
        <w:t xml:space="preserve"> agrees to </w:t>
      </w:r>
      <w:r w:rsidR="00CC52BA">
        <w:t>hold at least one exercise (</w:t>
      </w:r>
      <w:r>
        <w:t>Table Top Exercise</w:t>
      </w:r>
      <w:r w:rsidR="00CC52BA">
        <w:t>, Functional, or Full-Scale)</w:t>
      </w:r>
      <w:r>
        <w:t xml:space="preserve"> </w:t>
      </w:r>
      <w:r w:rsidR="00CC52BA">
        <w:t>each fiscal year</w:t>
      </w:r>
      <w:r>
        <w:t xml:space="preserve">. Additionally, </w:t>
      </w:r>
      <w:r w:rsidRPr="004645E1">
        <w:rPr>
          <w:shd w:val="clear" w:color="auto" w:fill="A6A6A6"/>
        </w:rPr>
        <w:t>[name of state entity</w:t>
      </w:r>
      <w:r w:rsidR="00E02236">
        <w:rPr>
          <w:shd w:val="clear" w:color="auto" w:fill="A6A6A6"/>
        </w:rPr>
        <w:t>]</w:t>
      </w:r>
      <w:r w:rsidRPr="00DE2543">
        <w:t xml:space="preserve"> a</w:t>
      </w:r>
      <w:r w:rsidR="00C06996">
        <w:t>grees to establish, maintain, and implement an annual training program based on preparedness courses offered by AEMA or recommended by AEMA</w:t>
      </w:r>
      <w:r w:rsidR="00CC52BA">
        <w:t>, ADPH, county EMA, and other sources such as the South Central Public Health Partnership</w:t>
      </w:r>
      <w:r w:rsidR="00CC52BA">
        <w:rPr>
          <w:rStyle w:val="FootnoteReference"/>
        </w:rPr>
        <w:footnoteReference w:id="1"/>
      </w:r>
      <w:r w:rsidR="00C06996">
        <w:t>.</w:t>
      </w:r>
    </w:p>
    <w:p w14:paraId="1872379A" w14:textId="77777777" w:rsidR="00023183" w:rsidRDefault="00023183" w:rsidP="00023183"/>
    <w:p w14:paraId="70CBDAD8" w14:textId="77777777" w:rsidR="00023183" w:rsidRDefault="00023183" w:rsidP="00023183">
      <w:pPr>
        <w:rPr>
          <w:shd w:val="clear" w:color="auto" w:fill="A6A6A6"/>
        </w:rPr>
      </w:pPr>
      <w:r w:rsidRPr="00D445EA">
        <w:rPr>
          <w:shd w:val="clear" w:color="auto" w:fill="A6A6A6"/>
        </w:rPr>
        <w:t xml:space="preserve"> [insert </w:t>
      </w:r>
      <w:r>
        <w:rPr>
          <w:shd w:val="clear" w:color="auto" w:fill="A6A6A6"/>
        </w:rPr>
        <w:t>WS 20</w:t>
      </w:r>
      <w:r w:rsidRPr="00D445EA">
        <w:rPr>
          <w:shd w:val="clear" w:color="auto" w:fill="A6A6A6"/>
        </w:rPr>
        <w:t xml:space="preserve"> Here]</w:t>
      </w:r>
    </w:p>
    <w:p w14:paraId="579790BF" w14:textId="77777777" w:rsidR="00023183" w:rsidRDefault="00023183" w:rsidP="00023183">
      <w:pPr>
        <w:rPr>
          <w:shd w:val="clear" w:color="auto" w:fill="A6A6A6"/>
        </w:rPr>
      </w:pPr>
    </w:p>
    <w:p w14:paraId="6C98C806" w14:textId="77777777" w:rsidR="00CC52BA" w:rsidRDefault="00CC52BA" w:rsidP="007C4382"/>
    <w:p w14:paraId="3C3E89D0" w14:textId="77777777" w:rsidR="007C4382" w:rsidRDefault="007C4382" w:rsidP="00023183">
      <w:pPr>
        <w:pStyle w:val="Heading3"/>
      </w:pPr>
      <w:bookmarkStart w:id="62" w:name="_Toc245173346"/>
      <w:r w:rsidRPr="00C06996">
        <w:t>Pandemic Influenza</w:t>
      </w:r>
      <w:r w:rsidR="00023183">
        <w:t xml:space="preserve"> Training and Exercises</w:t>
      </w:r>
      <w:bookmarkEnd w:id="62"/>
    </w:p>
    <w:p w14:paraId="4639BF50" w14:textId="77777777" w:rsidR="007C4382" w:rsidRDefault="007C4382" w:rsidP="007C4382"/>
    <w:p w14:paraId="306D363B" w14:textId="77777777" w:rsidR="007C4382" w:rsidRDefault="00C06996" w:rsidP="00DE2543">
      <w:r w:rsidRPr="004645E1">
        <w:rPr>
          <w:shd w:val="clear" w:color="auto" w:fill="A6A6A6"/>
        </w:rPr>
        <w:t>[name of state entity</w:t>
      </w:r>
      <w:r w:rsidR="00E02236">
        <w:rPr>
          <w:shd w:val="clear" w:color="auto" w:fill="A6A6A6"/>
        </w:rPr>
        <w:t>]</w:t>
      </w:r>
      <w:r>
        <w:t xml:space="preserve"> agrees to utilize resources provided by the Alabama Department of Public Health (ADPH)</w:t>
      </w:r>
      <w:r w:rsidR="00D81CD0">
        <w:t xml:space="preserve"> to conduct the training and drills specified in the following table.</w:t>
      </w:r>
    </w:p>
    <w:p w14:paraId="68C64AED" w14:textId="77777777" w:rsidR="00023183" w:rsidRDefault="00023183" w:rsidP="00023183"/>
    <w:p w14:paraId="1A35499B" w14:textId="77777777" w:rsidR="00023183" w:rsidRDefault="00023183" w:rsidP="00023183">
      <w:pPr>
        <w:rPr>
          <w:shd w:val="clear" w:color="auto" w:fill="A6A6A6"/>
        </w:rPr>
      </w:pPr>
      <w:r w:rsidRPr="00D445EA">
        <w:rPr>
          <w:shd w:val="clear" w:color="auto" w:fill="A6A6A6"/>
        </w:rPr>
        <w:t xml:space="preserve"> [insert </w:t>
      </w:r>
      <w:r>
        <w:rPr>
          <w:shd w:val="clear" w:color="auto" w:fill="A6A6A6"/>
        </w:rPr>
        <w:t>WS 21</w:t>
      </w:r>
      <w:r w:rsidRPr="00D445EA">
        <w:rPr>
          <w:shd w:val="clear" w:color="auto" w:fill="A6A6A6"/>
        </w:rPr>
        <w:t xml:space="preserve"> Here]</w:t>
      </w:r>
    </w:p>
    <w:p w14:paraId="09557B2E" w14:textId="77777777" w:rsidR="00023183" w:rsidRDefault="00023183" w:rsidP="00023183">
      <w:pPr>
        <w:rPr>
          <w:shd w:val="clear" w:color="auto" w:fill="A6A6A6"/>
        </w:rPr>
      </w:pPr>
    </w:p>
    <w:p w14:paraId="2F634C35" w14:textId="77777777" w:rsidR="009807FB" w:rsidRDefault="009807FB" w:rsidP="009807FB"/>
    <w:p w14:paraId="0F6F6573" w14:textId="77777777" w:rsidR="00D81CD0" w:rsidRDefault="009807FB" w:rsidP="00023183">
      <w:pPr>
        <w:pStyle w:val="Heading2"/>
      </w:pPr>
      <w:bookmarkStart w:id="63" w:name="_Toc245173347"/>
      <w:r>
        <w:t>DEVOLUTION OF CONTROL AND DIRECTION</w:t>
      </w:r>
      <w:bookmarkEnd w:id="63"/>
    </w:p>
    <w:p w14:paraId="3F93983C" w14:textId="77777777" w:rsidR="00D81CD0" w:rsidRDefault="00D81CD0" w:rsidP="00D81CD0"/>
    <w:p w14:paraId="1C441D20" w14:textId="77777777" w:rsidR="00D81CD0" w:rsidRDefault="00023183" w:rsidP="00D81CD0">
      <w:r w:rsidRPr="004645E1">
        <w:rPr>
          <w:shd w:val="clear" w:color="auto" w:fill="A6A6A6"/>
        </w:rPr>
        <w:t xml:space="preserve"> </w:t>
      </w:r>
      <w:r w:rsidR="009807FB" w:rsidRPr="004645E1">
        <w:rPr>
          <w:shd w:val="clear" w:color="auto" w:fill="A6A6A6"/>
        </w:rPr>
        <w:t>[name of state entity</w:t>
      </w:r>
      <w:r w:rsidR="00271795" w:rsidRPr="004645E1">
        <w:rPr>
          <w:shd w:val="clear" w:color="auto" w:fill="A6A6A6"/>
        </w:rPr>
        <w:t>]</w:t>
      </w:r>
      <w:r w:rsidR="00271795">
        <w:rPr>
          <w:shd w:val="clear" w:color="auto" w:fill="A6A6A6"/>
        </w:rPr>
        <w:t xml:space="preserve"> </w:t>
      </w:r>
      <w:r w:rsidR="00271795" w:rsidRPr="009807FB">
        <w:t>will</w:t>
      </w:r>
      <w:r w:rsidR="009807FB">
        <w:t xml:space="preserve"> devolve </w:t>
      </w:r>
      <w:r w:rsidR="00A3370B">
        <w:t>Essential</w:t>
      </w:r>
      <w:r w:rsidR="005B273B">
        <w:t xml:space="preserve"> Functions (C</w:t>
      </w:r>
      <w:r w:rsidR="000C651A">
        <w:t>ritical Essential Functions, Short-Term Essential Functions, and Long-Term Essential Functions)</w:t>
      </w:r>
      <w:r w:rsidR="005B273B">
        <w:t xml:space="preserve"> </w:t>
      </w:r>
      <w:r w:rsidR="000C651A">
        <w:t xml:space="preserve">in order of priority, from lowest priority to highest priority, </w:t>
      </w:r>
      <w:r w:rsidR="009807FB">
        <w:t xml:space="preserve">at </w:t>
      </w:r>
      <w:r w:rsidR="005B273B">
        <w:t>the direction of the I</w:t>
      </w:r>
      <w:r w:rsidR="000C651A">
        <w:t xml:space="preserve">ncident </w:t>
      </w:r>
      <w:r w:rsidR="005B273B">
        <w:t>C</w:t>
      </w:r>
      <w:r w:rsidR="000C651A">
        <w:t>ommander</w:t>
      </w:r>
      <w:r w:rsidR="005B273B">
        <w:t>. Once a</w:t>
      </w:r>
      <w:r w:rsidR="009807FB">
        <w:t xml:space="preserve"> </w:t>
      </w:r>
      <w:r w:rsidR="000C651A">
        <w:t>Essential</w:t>
      </w:r>
      <w:r w:rsidR="005B273B">
        <w:t xml:space="preserve"> Function</w:t>
      </w:r>
      <w:r w:rsidR="009807FB">
        <w:t xml:space="preserve"> has been devolved and </w:t>
      </w:r>
      <w:r w:rsidR="00E11B11">
        <w:t xml:space="preserve">the </w:t>
      </w:r>
      <w:r w:rsidR="009807FB">
        <w:t xml:space="preserve">person responsible for the </w:t>
      </w:r>
      <w:r w:rsidR="000C651A">
        <w:t>devolved Essential</w:t>
      </w:r>
      <w:r w:rsidR="005B273B">
        <w:t xml:space="preserve"> Function</w:t>
      </w:r>
      <w:r w:rsidR="009807FB">
        <w:t xml:space="preserve"> reports to the I</w:t>
      </w:r>
      <w:r w:rsidR="000C651A">
        <w:t xml:space="preserve">ncident </w:t>
      </w:r>
      <w:r w:rsidR="009807FB">
        <w:t>C</w:t>
      </w:r>
      <w:r w:rsidR="000C651A">
        <w:t>ommander</w:t>
      </w:r>
      <w:r w:rsidR="009807FB">
        <w:t xml:space="preserve"> that the </w:t>
      </w:r>
      <w:r w:rsidR="000C651A">
        <w:t>Essential</w:t>
      </w:r>
      <w:r w:rsidR="005B273B">
        <w:t xml:space="preserve"> Function</w:t>
      </w:r>
      <w:r w:rsidR="009807FB">
        <w:t xml:space="preserve"> has relocated and is operational, authority to perform the duties and responsibilities associated with the </w:t>
      </w:r>
      <w:r w:rsidR="000C651A">
        <w:t>Essential</w:t>
      </w:r>
      <w:r w:rsidR="005B273B">
        <w:t xml:space="preserve"> Function</w:t>
      </w:r>
      <w:r w:rsidR="009807FB">
        <w:t xml:space="preserve"> will transfer to the Alternate Location immediately.</w:t>
      </w:r>
    </w:p>
    <w:p w14:paraId="7C1E1A9B" w14:textId="77777777" w:rsidR="00DE0CEA" w:rsidRDefault="00DE0CEA" w:rsidP="00DE0CEA"/>
    <w:p w14:paraId="29EF9F2D" w14:textId="77777777" w:rsidR="00DE0CEA" w:rsidRDefault="00DE0CEA" w:rsidP="000C651A">
      <w:pPr>
        <w:pStyle w:val="Heading2"/>
      </w:pPr>
      <w:bookmarkStart w:id="64" w:name="_Toc245173348"/>
      <w:r>
        <w:t>RECONSTITUTION OPERATIONS</w:t>
      </w:r>
      <w:bookmarkEnd w:id="64"/>
    </w:p>
    <w:p w14:paraId="68BA465B" w14:textId="77777777" w:rsidR="00DE0CEA" w:rsidRDefault="00DE0CEA" w:rsidP="00DE0CEA"/>
    <w:p w14:paraId="4D29F610" w14:textId="77777777" w:rsidR="009807FB" w:rsidRDefault="00DE0CEA" w:rsidP="00DE0CEA">
      <w:r w:rsidRPr="004645E1">
        <w:rPr>
          <w:shd w:val="clear" w:color="auto" w:fill="A6A6A6"/>
        </w:rPr>
        <w:t>[name of state entity</w:t>
      </w:r>
      <w:r w:rsidR="00271795" w:rsidRPr="004645E1">
        <w:rPr>
          <w:shd w:val="clear" w:color="auto" w:fill="A6A6A6"/>
        </w:rPr>
        <w:t>]</w:t>
      </w:r>
      <w:r w:rsidR="00271795">
        <w:rPr>
          <w:shd w:val="clear" w:color="auto" w:fill="A6A6A6"/>
        </w:rPr>
        <w:t xml:space="preserve"> </w:t>
      </w:r>
      <w:r w:rsidR="00271795" w:rsidRPr="009807FB">
        <w:t>will</w:t>
      </w:r>
      <w:r>
        <w:t xml:space="preserve"> resume normal functioning after the emergency has been declared as over by the IC. </w:t>
      </w:r>
      <w:r w:rsidR="005B273B">
        <w:t>Critical Function</w:t>
      </w:r>
      <w:r>
        <w:t xml:space="preserve">s that have been devolved will be restored on a priority basis from highest to lowest. Responsibilities have been assigned for recruiting replacement employees and certifying </w:t>
      </w:r>
      <w:r>
        <w:lastRenderedPageBreak/>
        <w:t>workplace safety. The Continuity Communications (Section D) will be used to obtain contact information for responsible persons.</w:t>
      </w:r>
    </w:p>
    <w:p w14:paraId="5DD197F5" w14:textId="77777777" w:rsidR="000C651A" w:rsidRDefault="000C651A" w:rsidP="000C651A"/>
    <w:p w14:paraId="4CBF6B2B" w14:textId="77777777" w:rsidR="000C651A" w:rsidRDefault="000C651A" w:rsidP="000C651A">
      <w:pPr>
        <w:rPr>
          <w:shd w:val="clear" w:color="auto" w:fill="A6A6A6"/>
        </w:rPr>
      </w:pPr>
      <w:r w:rsidRPr="00D445EA">
        <w:rPr>
          <w:shd w:val="clear" w:color="auto" w:fill="A6A6A6"/>
        </w:rPr>
        <w:t xml:space="preserve"> [insert </w:t>
      </w:r>
      <w:r>
        <w:rPr>
          <w:shd w:val="clear" w:color="auto" w:fill="A6A6A6"/>
        </w:rPr>
        <w:t>WS 22</w:t>
      </w:r>
      <w:r w:rsidRPr="00D445EA">
        <w:rPr>
          <w:shd w:val="clear" w:color="auto" w:fill="A6A6A6"/>
        </w:rPr>
        <w:t xml:space="preserve"> Here]</w:t>
      </w:r>
    </w:p>
    <w:p w14:paraId="667F304D" w14:textId="77777777" w:rsidR="000C651A" w:rsidRDefault="000C651A" w:rsidP="000C651A">
      <w:pPr>
        <w:rPr>
          <w:shd w:val="clear" w:color="auto" w:fill="A6A6A6"/>
        </w:rPr>
      </w:pPr>
    </w:p>
    <w:p w14:paraId="386CF874" w14:textId="77777777" w:rsidR="000C651A" w:rsidRDefault="000C651A" w:rsidP="000C651A">
      <w:pPr>
        <w:rPr>
          <w:shd w:val="clear" w:color="auto" w:fill="A6A6A6"/>
        </w:rPr>
      </w:pPr>
    </w:p>
    <w:p w14:paraId="478444FE" w14:textId="77777777" w:rsidR="002352EE" w:rsidRDefault="002352EE" w:rsidP="000C651A">
      <w:pPr>
        <w:pStyle w:val="Heading1"/>
      </w:pPr>
      <w:bookmarkStart w:id="65" w:name="_Toc245173349"/>
      <w:r>
        <w:t>CONTINUITY PLAN OPERATIONAL PHASES AND IMPLEMENTATION</w:t>
      </w:r>
      <w:bookmarkEnd w:id="65"/>
    </w:p>
    <w:p w14:paraId="3857AFB9" w14:textId="77777777" w:rsidR="002352EE" w:rsidRDefault="002352EE" w:rsidP="002352EE"/>
    <w:p w14:paraId="16FD11D1" w14:textId="77777777" w:rsidR="00F8481C" w:rsidRDefault="005E4E21" w:rsidP="000C651A">
      <w:pPr>
        <w:pStyle w:val="Heading2"/>
      </w:pPr>
      <w:bookmarkStart w:id="66" w:name="_Toc245173350"/>
      <w:r>
        <w:t>Alert, Standby, Activate</w:t>
      </w:r>
      <w:r w:rsidR="001C66A4">
        <w:t xml:space="preserve"> Phases</w:t>
      </w:r>
      <w:bookmarkEnd w:id="66"/>
    </w:p>
    <w:p w14:paraId="05A14EF4" w14:textId="77777777" w:rsidR="002352EE" w:rsidRDefault="002352EE" w:rsidP="002352EE"/>
    <w:p w14:paraId="185E99D2" w14:textId="77777777" w:rsidR="002352EE" w:rsidRDefault="002352EE" w:rsidP="002352EE">
      <w:r w:rsidRPr="002352EE">
        <w:t xml:space="preserve"> </w:t>
      </w:r>
      <w:r w:rsidRPr="004645E1">
        <w:rPr>
          <w:shd w:val="clear" w:color="auto" w:fill="A6A6A6"/>
        </w:rPr>
        <w:t>[</w:t>
      </w:r>
      <w:r w:rsidR="00271795" w:rsidRPr="004645E1">
        <w:rPr>
          <w:shd w:val="clear" w:color="auto" w:fill="A6A6A6"/>
        </w:rPr>
        <w:t>Name</w:t>
      </w:r>
      <w:r w:rsidRPr="004645E1">
        <w:rPr>
          <w:shd w:val="clear" w:color="auto" w:fill="A6A6A6"/>
        </w:rPr>
        <w:t xml:space="preserve"> of state entity]</w:t>
      </w:r>
      <w:r>
        <w:rPr>
          <w:shd w:val="clear" w:color="auto" w:fill="A6A6A6"/>
        </w:rPr>
        <w:t xml:space="preserve"> </w:t>
      </w:r>
      <w:r w:rsidRPr="009807FB">
        <w:t xml:space="preserve"> </w:t>
      </w:r>
      <w:r w:rsidR="001C66A4">
        <w:t xml:space="preserve">has adopted the model shown in Figure 3 as the definition of phases </w:t>
      </w:r>
      <w:r w:rsidR="005E4E21">
        <w:t xml:space="preserve">of awareness </w:t>
      </w:r>
      <w:r w:rsidR="001C66A4">
        <w:t>for All-Hazard emergencies EXCEPT pandemic influenza. T</w:t>
      </w:r>
      <w:r>
        <w:t xml:space="preserve">he Director or his or her designee </w:t>
      </w:r>
      <w:r w:rsidR="001C66A4">
        <w:t>is responsible for establishing the Operational Phase. Upon the designation of the Activate Phase the ICS process goes into effect</w:t>
      </w:r>
      <w:r w:rsidR="005E4E21">
        <w:t xml:space="preserve"> and the Time-Based Operational Phases will be applied.</w:t>
      </w:r>
    </w:p>
    <w:p w14:paraId="003FC318" w14:textId="77777777" w:rsidR="002352EE" w:rsidRDefault="002352EE" w:rsidP="002352EE"/>
    <w:p w14:paraId="292C0CDE" w14:textId="77777777" w:rsidR="001C66A4" w:rsidRPr="00AE1AB4" w:rsidRDefault="001C66A4" w:rsidP="001C66A4">
      <w:pPr>
        <w:jc w:val="center"/>
        <w:rPr>
          <w:b/>
        </w:rPr>
      </w:pPr>
      <w:r>
        <w:rPr>
          <w:b/>
        </w:rPr>
        <w:t>Figure 3</w:t>
      </w:r>
      <w:r w:rsidRPr="00AE1AB4">
        <w:rPr>
          <w:b/>
        </w:rPr>
        <w:t xml:space="preserve">. </w:t>
      </w:r>
      <w:r w:rsidR="005E4E21">
        <w:rPr>
          <w:b/>
        </w:rPr>
        <w:t>Alert, Standby, Activate</w:t>
      </w:r>
      <w:r>
        <w:rPr>
          <w:b/>
        </w:rPr>
        <w:t xml:space="preserve"> Phases</w:t>
      </w:r>
    </w:p>
    <w:p w14:paraId="19F66D61" w14:textId="77777777" w:rsidR="001C66A4" w:rsidRDefault="001C66A4" w:rsidP="001C66A4">
      <w:pPr>
        <w:jc w:val="center"/>
      </w:pPr>
    </w:p>
    <w:p w14:paraId="1DCEE41A" w14:textId="659FC5E9" w:rsidR="001C66A4" w:rsidRDefault="00E67C8D" w:rsidP="001C66A4">
      <w:pPr>
        <w:jc w:val="center"/>
      </w:pPr>
      <w:r w:rsidRPr="0064196F">
        <w:rPr>
          <w:b/>
        </w:rPr>
        <w:object w:dxaOrig="10846" w:dyaOrig="8542" w14:anchorId="6E5EF2C4">
          <v:shape id="_x0000_i1029" type="#_x0000_t75" alt="An image of the Alert, Standby, Activate Phases." style="width:465pt;height:365.25pt" o:ole="">
            <v:imagedata r:id="rId32" o:title=""/>
          </v:shape>
          <o:OLEObject Type="Embed" ProgID="Visio.Drawing.11" ShapeID="_x0000_i1029" DrawAspect="Content" ObjectID="_1837931876" r:id="rId33"/>
        </w:object>
      </w:r>
    </w:p>
    <w:p w14:paraId="25118653" w14:textId="77777777" w:rsidR="001C66A4" w:rsidRDefault="001C66A4" w:rsidP="002352EE"/>
    <w:p w14:paraId="2C5ADF91" w14:textId="77777777" w:rsidR="001C66A4" w:rsidRDefault="001C66A4" w:rsidP="001C66A4"/>
    <w:p w14:paraId="353F871B" w14:textId="77777777" w:rsidR="001C66A4" w:rsidRDefault="001C66A4" w:rsidP="000C651A">
      <w:pPr>
        <w:pStyle w:val="Heading2"/>
      </w:pPr>
      <w:bookmarkStart w:id="67" w:name="_Toc245173351"/>
      <w:r w:rsidRPr="001C66A4">
        <w:t>Pandemic Influenza</w:t>
      </w:r>
      <w:bookmarkEnd w:id="67"/>
      <w:r>
        <w:rPr>
          <w:shd w:val="clear" w:color="auto" w:fill="A6A6A6"/>
        </w:rPr>
        <w:t xml:space="preserve"> </w:t>
      </w:r>
    </w:p>
    <w:p w14:paraId="612EF0F2" w14:textId="77777777" w:rsidR="001C66A4" w:rsidRDefault="001C66A4" w:rsidP="001C66A4"/>
    <w:p w14:paraId="60DE6175" w14:textId="77777777" w:rsidR="001C66A4" w:rsidRDefault="001C66A4" w:rsidP="002352EE">
      <w:r>
        <w:lastRenderedPageBreak/>
        <w:t xml:space="preserve">Activation of the COOP during a pandemic influenza outbreak for </w:t>
      </w:r>
      <w:r w:rsidRPr="004645E1">
        <w:rPr>
          <w:shd w:val="clear" w:color="auto" w:fill="A6A6A6"/>
        </w:rPr>
        <w:t>[name of state entity</w:t>
      </w:r>
      <w:r>
        <w:rPr>
          <w:shd w:val="clear" w:color="auto" w:fill="A6A6A6"/>
        </w:rPr>
        <w:t xml:space="preserve">] </w:t>
      </w:r>
      <w:r w:rsidRPr="001C66A4">
        <w:t xml:space="preserve">will </w:t>
      </w:r>
      <w:r>
        <w:t>be decided upon by the Director or his or her designee with consultation and direction from the State Health Officer.</w:t>
      </w:r>
    </w:p>
    <w:p w14:paraId="4E4DB4C6" w14:textId="77777777" w:rsidR="001C66A4" w:rsidRDefault="001C66A4" w:rsidP="002352EE"/>
    <w:p w14:paraId="161CDFA8" w14:textId="77777777" w:rsidR="005E4E21" w:rsidRDefault="005E4E21" w:rsidP="005E4E21">
      <w:pPr>
        <w:pStyle w:val="Heading3"/>
      </w:pPr>
      <w:bookmarkStart w:id="68" w:name="_Toc245173352"/>
      <w:r>
        <w:t>Operational Phases</w:t>
      </w:r>
      <w:bookmarkEnd w:id="68"/>
    </w:p>
    <w:p w14:paraId="6CBCEDB2" w14:textId="77777777" w:rsidR="005E4E21" w:rsidRDefault="005E4E21" w:rsidP="002352EE"/>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440"/>
        <w:gridCol w:w="5688"/>
      </w:tblGrid>
      <w:tr w:rsidR="005E4E21" w:rsidRPr="00723399" w14:paraId="295297CC" w14:textId="77777777">
        <w:tc>
          <w:tcPr>
            <w:tcW w:w="1728" w:type="dxa"/>
            <w:vAlign w:val="center"/>
          </w:tcPr>
          <w:p w14:paraId="26F7B250" w14:textId="77777777" w:rsidR="005E4E21" w:rsidRPr="00723399" w:rsidRDefault="005E4E21" w:rsidP="005E4E21">
            <w:pPr>
              <w:jc w:val="center"/>
              <w:rPr>
                <w:b/>
              </w:rPr>
            </w:pPr>
            <w:r w:rsidRPr="00723399">
              <w:rPr>
                <w:b/>
              </w:rPr>
              <w:t>Phase</w:t>
            </w:r>
          </w:p>
        </w:tc>
        <w:tc>
          <w:tcPr>
            <w:tcW w:w="1440" w:type="dxa"/>
            <w:vAlign w:val="center"/>
          </w:tcPr>
          <w:p w14:paraId="0780693A" w14:textId="77777777" w:rsidR="005E4E21" w:rsidRPr="00723399" w:rsidRDefault="005E4E21" w:rsidP="005E4E21">
            <w:pPr>
              <w:jc w:val="center"/>
              <w:rPr>
                <w:b/>
              </w:rPr>
            </w:pPr>
            <w:r w:rsidRPr="00723399">
              <w:rPr>
                <w:b/>
              </w:rPr>
              <w:t>Time Frame</w:t>
            </w:r>
          </w:p>
        </w:tc>
        <w:tc>
          <w:tcPr>
            <w:tcW w:w="5688" w:type="dxa"/>
            <w:vAlign w:val="center"/>
          </w:tcPr>
          <w:p w14:paraId="64519874" w14:textId="77777777" w:rsidR="005E4E21" w:rsidRPr="00723399" w:rsidRDefault="005E4E21" w:rsidP="005E4E21">
            <w:pPr>
              <w:jc w:val="center"/>
              <w:rPr>
                <w:b/>
              </w:rPr>
            </w:pPr>
            <w:r w:rsidRPr="00723399">
              <w:rPr>
                <w:b/>
              </w:rPr>
              <w:t>Activity</w:t>
            </w:r>
          </w:p>
        </w:tc>
      </w:tr>
      <w:tr w:rsidR="005E4E21" w:rsidRPr="00723399" w14:paraId="690F30A2" w14:textId="77777777">
        <w:tc>
          <w:tcPr>
            <w:tcW w:w="1728" w:type="dxa"/>
            <w:vAlign w:val="center"/>
          </w:tcPr>
          <w:p w14:paraId="60963809" w14:textId="77777777" w:rsidR="005E4E21" w:rsidRPr="00723399" w:rsidRDefault="005E4E21" w:rsidP="005E4E21">
            <w:r w:rsidRPr="00723399">
              <w:t>Phase I- Activation and Relocation</w:t>
            </w:r>
          </w:p>
          <w:p w14:paraId="7DF0A3AE" w14:textId="77777777" w:rsidR="005E4E21" w:rsidRPr="00723399" w:rsidRDefault="005E4E21" w:rsidP="005E4E21"/>
        </w:tc>
        <w:tc>
          <w:tcPr>
            <w:tcW w:w="1440" w:type="dxa"/>
            <w:vAlign w:val="center"/>
          </w:tcPr>
          <w:p w14:paraId="13C4586E" w14:textId="77777777" w:rsidR="005E4E21" w:rsidRPr="00723399" w:rsidRDefault="005E4E21" w:rsidP="005E4E21">
            <w:r w:rsidRPr="00723399">
              <w:t>0-12 Hours</w:t>
            </w:r>
          </w:p>
          <w:p w14:paraId="6E811E25" w14:textId="77777777" w:rsidR="005E4E21" w:rsidRPr="00723399" w:rsidRDefault="005E4E21" w:rsidP="005E4E21"/>
        </w:tc>
        <w:tc>
          <w:tcPr>
            <w:tcW w:w="5688" w:type="dxa"/>
          </w:tcPr>
          <w:p w14:paraId="6A6E5565" w14:textId="77777777" w:rsidR="005E4E21" w:rsidRPr="00723399" w:rsidRDefault="005E4E21" w:rsidP="005E4E21">
            <w:pPr>
              <w:numPr>
                <w:ilvl w:val="0"/>
                <w:numId w:val="36"/>
              </w:numPr>
              <w:ind w:left="342"/>
            </w:pPr>
            <w:r w:rsidRPr="00723399">
              <w:t>Notify alte</w:t>
            </w:r>
            <w:r w:rsidR="00E11B11" w:rsidRPr="00723399">
              <w:t>rn</w:t>
            </w:r>
            <w:r w:rsidRPr="00723399">
              <w:t>ate facility manager of impending activation and relocation requirements.</w:t>
            </w:r>
          </w:p>
          <w:p w14:paraId="25CEE985" w14:textId="77777777" w:rsidR="005E4E21" w:rsidRPr="00723399" w:rsidRDefault="005E4E21" w:rsidP="005E4E21">
            <w:pPr>
              <w:numPr>
                <w:ilvl w:val="0"/>
                <w:numId w:val="35"/>
              </w:numPr>
              <w:ind w:left="342"/>
            </w:pPr>
            <w:r w:rsidRPr="00723399">
              <w:t>Notify impacted local, regional and state agencies.</w:t>
            </w:r>
          </w:p>
          <w:p w14:paraId="0DE16764" w14:textId="77777777" w:rsidR="005E4E21" w:rsidRPr="00723399" w:rsidRDefault="005E4E21" w:rsidP="005E4E21">
            <w:pPr>
              <w:numPr>
                <w:ilvl w:val="0"/>
                <w:numId w:val="35"/>
              </w:numPr>
              <w:ind w:left="342"/>
            </w:pPr>
            <w:r w:rsidRPr="00723399">
              <w:t>Activate plans to transfer to alternate facility.</w:t>
            </w:r>
          </w:p>
          <w:p w14:paraId="1B48132A" w14:textId="77777777" w:rsidR="005E4E21" w:rsidRPr="00723399" w:rsidRDefault="005E4E21" w:rsidP="005E4E21">
            <w:pPr>
              <w:numPr>
                <w:ilvl w:val="0"/>
                <w:numId w:val="35"/>
              </w:numPr>
              <w:ind w:left="342"/>
            </w:pPr>
            <w:r w:rsidRPr="00723399">
              <w:t>Instruct advance team to ready alternate facility.</w:t>
            </w:r>
          </w:p>
          <w:p w14:paraId="3713EFB3" w14:textId="77777777" w:rsidR="005E4E21" w:rsidRPr="00723399" w:rsidRDefault="005E4E21" w:rsidP="005E4E21">
            <w:pPr>
              <w:numPr>
                <w:ilvl w:val="0"/>
                <w:numId w:val="35"/>
              </w:numPr>
              <w:ind w:left="342"/>
            </w:pPr>
            <w:r w:rsidRPr="00723399">
              <w:t>Notify agency employees and contractors regarding activation of COOP plan and their status.</w:t>
            </w:r>
          </w:p>
          <w:p w14:paraId="12DF7DC5" w14:textId="77777777" w:rsidR="005E4E21" w:rsidRPr="00723399" w:rsidRDefault="005E4E21" w:rsidP="005E4E21">
            <w:pPr>
              <w:numPr>
                <w:ilvl w:val="0"/>
                <w:numId w:val="35"/>
              </w:numPr>
              <w:ind w:left="342"/>
            </w:pPr>
            <w:r w:rsidRPr="00723399">
              <w:t>Assemble documents/equipment required for essential functions at alternate facility.</w:t>
            </w:r>
          </w:p>
          <w:p w14:paraId="22E8BCF2" w14:textId="77777777" w:rsidR="005E4E21" w:rsidRPr="00723399" w:rsidRDefault="005E4E21" w:rsidP="005E4E21">
            <w:pPr>
              <w:numPr>
                <w:ilvl w:val="0"/>
                <w:numId w:val="35"/>
              </w:numPr>
              <w:ind w:left="342"/>
            </w:pPr>
            <w:r w:rsidRPr="00723399">
              <w:t>Order needed equipment/supplies.</w:t>
            </w:r>
          </w:p>
          <w:p w14:paraId="55A5433D" w14:textId="77777777" w:rsidR="005E4E21" w:rsidRPr="00723399" w:rsidRDefault="005E4E21" w:rsidP="005E4E21">
            <w:pPr>
              <w:numPr>
                <w:ilvl w:val="0"/>
                <w:numId w:val="35"/>
              </w:numPr>
              <w:ind w:left="342"/>
            </w:pPr>
            <w:r w:rsidRPr="00723399">
              <w:t>Transport documents and designated communications.</w:t>
            </w:r>
          </w:p>
          <w:p w14:paraId="40116542" w14:textId="77777777" w:rsidR="005E4E21" w:rsidRPr="00723399" w:rsidRDefault="005E4E21" w:rsidP="005E4E21">
            <w:pPr>
              <w:numPr>
                <w:ilvl w:val="0"/>
                <w:numId w:val="35"/>
              </w:numPr>
              <w:ind w:left="342"/>
            </w:pPr>
            <w:r w:rsidRPr="00723399">
              <w:t>Secure original facility.</w:t>
            </w:r>
          </w:p>
          <w:p w14:paraId="7666769B" w14:textId="77777777" w:rsidR="005E4E21" w:rsidRPr="00723399" w:rsidRDefault="005E4E21" w:rsidP="005E4E21">
            <w:pPr>
              <w:numPr>
                <w:ilvl w:val="0"/>
                <w:numId w:val="35"/>
              </w:numPr>
              <w:ind w:left="342"/>
            </w:pPr>
            <w:r w:rsidRPr="00723399">
              <w:t>Continue essential functions at regular facility, if available, until alternate facility is ready.</w:t>
            </w:r>
          </w:p>
          <w:p w14:paraId="53E10C26" w14:textId="77777777" w:rsidR="005E4E21" w:rsidRPr="00723399" w:rsidRDefault="005E4E21" w:rsidP="005E4E21">
            <w:pPr>
              <w:numPr>
                <w:ilvl w:val="0"/>
                <w:numId w:val="35"/>
              </w:numPr>
              <w:ind w:left="342"/>
            </w:pPr>
            <w:r w:rsidRPr="00723399">
              <w:t>Advise alternate facility on status.</w:t>
            </w:r>
          </w:p>
          <w:p w14:paraId="7B9BE0BF" w14:textId="77777777" w:rsidR="005E4E21" w:rsidRPr="00723399" w:rsidRDefault="005E4E21" w:rsidP="005E4E21">
            <w:pPr>
              <w:numPr>
                <w:ilvl w:val="0"/>
                <w:numId w:val="35"/>
              </w:numPr>
              <w:ind w:left="342"/>
            </w:pPr>
            <w:r w:rsidRPr="00723399">
              <w:t xml:space="preserve">Where are the operations and support teams? </w:t>
            </w:r>
          </w:p>
          <w:p w14:paraId="260A0283" w14:textId="77777777" w:rsidR="005E4E21" w:rsidRPr="00723399" w:rsidRDefault="005E4E21" w:rsidP="005E4E21">
            <w:pPr>
              <w:numPr>
                <w:ilvl w:val="0"/>
                <w:numId w:val="35"/>
              </w:numPr>
              <w:ind w:left="342"/>
            </w:pPr>
            <w:r w:rsidRPr="00723399">
              <w:t>Activate advance, operations, and support teams as necessary.</w:t>
            </w:r>
          </w:p>
        </w:tc>
      </w:tr>
      <w:tr w:rsidR="005E4E21" w:rsidRPr="00723399" w14:paraId="6EAE961A" w14:textId="77777777">
        <w:tc>
          <w:tcPr>
            <w:tcW w:w="1728" w:type="dxa"/>
            <w:vAlign w:val="center"/>
          </w:tcPr>
          <w:p w14:paraId="06C996EA" w14:textId="77777777" w:rsidR="005E4E21" w:rsidRPr="00723399" w:rsidRDefault="005E4E21" w:rsidP="005E4E21">
            <w:r w:rsidRPr="00723399">
              <w:t>Phase II- Alternate Facility/Work Site Operations</w:t>
            </w:r>
          </w:p>
        </w:tc>
        <w:tc>
          <w:tcPr>
            <w:tcW w:w="1440" w:type="dxa"/>
            <w:vAlign w:val="center"/>
          </w:tcPr>
          <w:p w14:paraId="7EAF3D3C" w14:textId="77777777" w:rsidR="005E4E21" w:rsidRPr="00723399" w:rsidRDefault="005E4E21" w:rsidP="005E4E21">
            <w:r w:rsidRPr="00723399">
              <w:t>12 Hours to Termination of Emergency</w:t>
            </w:r>
          </w:p>
        </w:tc>
        <w:tc>
          <w:tcPr>
            <w:tcW w:w="5688" w:type="dxa"/>
          </w:tcPr>
          <w:p w14:paraId="23CD29C6" w14:textId="77777777" w:rsidR="005E4E21" w:rsidRPr="00723399" w:rsidRDefault="005E4E21" w:rsidP="005E4E21">
            <w:pPr>
              <w:numPr>
                <w:ilvl w:val="0"/>
                <w:numId w:val="36"/>
              </w:numPr>
              <w:ind w:left="342"/>
            </w:pPr>
            <w:r w:rsidRPr="00723399">
              <w:t>Provide guidance to contingency team personnel and information to the public.</w:t>
            </w:r>
          </w:p>
          <w:p w14:paraId="10C857E4" w14:textId="77777777" w:rsidR="005E4E21" w:rsidRPr="00723399" w:rsidRDefault="005E4E21" w:rsidP="005E4E21">
            <w:pPr>
              <w:numPr>
                <w:ilvl w:val="0"/>
                <w:numId w:val="36"/>
              </w:numPr>
              <w:ind w:left="342"/>
            </w:pPr>
            <w:r w:rsidRPr="00723399">
              <w:t>Identify replacements for missing personnel (delegation of authority and orders of succession).</w:t>
            </w:r>
          </w:p>
          <w:p w14:paraId="70E079D3" w14:textId="77777777" w:rsidR="005E4E21" w:rsidRPr="00723399" w:rsidRDefault="005E4E21" w:rsidP="005E4E21">
            <w:pPr>
              <w:numPr>
                <w:ilvl w:val="0"/>
                <w:numId w:val="36"/>
              </w:numPr>
              <w:ind w:left="342"/>
            </w:pPr>
            <w:r w:rsidRPr="00723399">
              <w:t>Commence full execution of operations supporting essential functions at the alternate facility.</w:t>
            </w:r>
          </w:p>
        </w:tc>
      </w:tr>
      <w:tr w:rsidR="005E4E21" w:rsidRPr="00723399" w14:paraId="63C0E42A" w14:textId="77777777">
        <w:tc>
          <w:tcPr>
            <w:tcW w:w="1728" w:type="dxa"/>
            <w:vAlign w:val="center"/>
          </w:tcPr>
          <w:p w14:paraId="3AC1466D" w14:textId="77777777" w:rsidR="005E4E21" w:rsidRPr="00723399" w:rsidRDefault="005E4E21" w:rsidP="005E4E21">
            <w:r w:rsidRPr="00723399">
              <w:t>Phase III- Reconstitution</w:t>
            </w:r>
          </w:p>
          <w:p w14:paraId="23B79B7E" w14:textId="77777777" w:rsidR="005E4E21" w:rsidRPr="00723399" w:rsidRDefault="005E4E21" w:rsidP="005E4E21"/>
        </w:tc>
        <w:tc>
          <w:tcPr>
            <w:tcW w:w="1440" w:type="dxa"/>
            <w:vAlign w:val="center"/>
          </w:tcPr>
          <w:p w14:paraId="55D4E6B9" w14:textId="77777777" w:rsidR="005E4E21" w:rsidRPr="00723399" w:rsidRDefault="005E4E21" w:rsidP="005E4E21">
            <w:r w:rsidRPr="00723399">
              <w:t>Termination of Emergency</w:t>
            </w:r>
          </w:p>
          <w:p w14:paraId="63A418A7" w14:textId="77777777" w:rsidR="005E4E21" w:rsidRPr="00723399" w:rsidRDefault="005E4E21" w:rsidP="005E4E21"/>
        </w:tc>
        <w:tc>
          <w:tcPr>
            <w:tcW w:w="5688" w:type="dxa"/>
          </w:tcPr>
          <w:p w14:paraId="2952A984" w14:textId="77777777" w:rsidR="005E4E21" w:rsidRPr="00723399" w:rsidRDefault="005E4E21" w:rsidP="005E4E21">
            <w:pPr>
              <w:numPr>
                <w:ilvl w:val="0"/>
                <w:numId w:val="36"/>
              </w:numPr>
              <w:ind w:left="342"/>
            </w:pPr>
            <w:r w:rsidRPr="00723399">
              <w:t>Inform all personnel that the threat no longer exists.</w:t>
            </w:r>
          </w:p>
          <w:p w14:paraId="633E078A" w14:textId="77777777" w:rsidR="005E4E21" w:rsidRPr="00723399" w:rsidRDefault="005E4E21" w:rsidP="005E4E21">
            <w:pPr>
              <w:numPr>
                <w:ilvl w:val="0"/>
                <w:numId w:val="36"/>
              </w:numPr>
              <w:ind w:left="342"/>
            </w:pPr>
            <w:r w:rsidRPr="00723399">
              <w:t>Supervise return to normal operating facility.</w:t>
            </w:r>
          </w:p>
          <w:p w14:paraId="5DB42A20" w14:textId="77777777" w:rsidR="005E4E21" w:rsidRPr="00723399" w:rsidRDefault="005E4E21" w:rsidP="005E4E21">
            <w:pPr>
              <w:numPr>
                <w:ilvl w:val="0"/>
                <w:numId w:val="36"/>
              </w:numPr>
              <w:ind w:left="342"/>
            </w:pPr>
            <w:r w:rsidRPr="00723399">
              <w:t>Conduct a review of COOP plan execution and effectiveness.</w:t>
            </w:r>
          </w:p>
        </w:tc>
      </w:tr>
    </w:tbl>
    <w:p w14:paraId="79FE1797" w14:textId="77777777" w:rsidR="00C12715" w:rsidRDefault="00C12715" w:rsidP="0051785A"/>
    <w:p w14:paraId="23DBF11F" w14:textId="77777777" w:rsidR="005E4E21" w:rsidRDefault="005E4E21" w:rsidP="0051785A"/>
    <w:p w14:paraId="47BDF014" w14:textId="77777777" w:rsidR="005E4E21" w:rsidRDefault="005E4E21" w:rsidP="0051785A"/>
    <w:p w14:paraId="5CB0037C" w14:textId="77777777" w:rsidR="005E4E21" w:rsidRDefault="005E4E21" w:rsidP="0051785A"/>
    <w:p w14:paraId="67828C2E" w14:textId="77777777" w:rsidR="005E4E21" w:rsidRDefault="005E4E21" w:rsidP="0051785A"/>
    <w:p w14:paraId="16489C47" w14:textId="77777777" w:rsidR="005E4E21" w:rsidRDefault="005E4E21" w:rsidP="0051785A"/>
    <w:p w14:paraId="7AA001EB" w14:textId="77777777" w:rsidR="005E4E21" w:rsidRDefault="005E4E21" w:rsidP="0051785A"/>
    <w:p w14:paraId="67768210" w14:textId="77777777" w:rsidR="005E4E21" w:rsidRDefault="005E4E21" w:rsidP="0051785A"/>
    <w:p w14:paraId="48689D04" w14:textId="77777777" w:rsidR="005E4E21" w:rsidRDefault="005E4E21" w:rsidP="0051785A"/>
    <w:p w14:paraId="705C904C" w14:textId="77777777" w:rsidR="005E4E21" w:rsidRDefault="005E4E21" w:rsidP="0051785A"/>
    <w:p w14:paraId="2A189864" w14:textId="77777777" w:rsidR="005E4E21" w:rsidRDefault="005E4E21" w:rsidP="0051785A"/>
    <w:p w14:paraId="0C9AF3A5" w14:textId="77777777" w:rsidR="005E4E21" w:rsidRDefault="005E4E21" w:rsidP="0051785A"/>
    <w:p w14:paraId="2F81C713" w14:textId="77777777" w:rsidR="005E4E21" w:rsidRDefault="005E4E21" w:rsidP="0051785A"/>
    <w:p w14:paraId="20BEFE58" w14:textId="77777777" w:rsidR="005E4E21" w:rsidRDefault="005E4E21" w:rsidP="0051785A"/>
    <w:p w14:paraId="5A3032A9" w14:textId="77777777" w:rsidR="005E4E21" w:rsidRDefault="005E4E21" w:rsidP="0051785A"/>
    <w:p w14:paraId="06145C2F" w14:textId="77777777" w:rsidR="005E4E21" w:rsidRDefault="005E4E21" w:rsidP="0051785A"/>
    <w:p w14:paraId="562121EF" w14:textId="77777777" w:rsidR="005E4E21" w:rsidRDefault="005E4E21" w:rsidP="0051785A"/>
    <w:p w14:paraId="501FA3C4" w14:textId="77777777" w:rsidR="005E4E21" w:rsidRDefault="005E4E21" w:rsidP="0051785A"/>
    <w:p w14:paraId="68DA7D27" w14:textId="77777777" w:rsidR="005E4E21" w:rsidRDefault="005E4E21" w:rsidP="0051785A"/>
    <w:p w14:paraId="2100310A" w14:textId="77777777" w:rsidR="005E4E21" w:rsidRDefault="005E4E21" w:rsidP="0051785A"/>
    <w:p w14:paraId="1F660761" w14:textId="77777777" w:rsidR="005E4E21" w:rsidRDefault="005E4E21" w:rsidP="0051785A"/>
    <w:p w14:paraId="2835D74D" w14:textId="77777777" w:rsidR="005E4E21" w:rsidRDefault="005E4E21" w:rsidP="005178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8"/>
        <w:gridCol w:w="7110"/>
      </w:tblGrid>
      <w:tr w:rsidR="0028202D" w:rsidRPr="00723399" w14:paraId="0117445B" w14:textId="77777777">
        <w:trPr>
          <w:tblHeader/>
        </w:trPr>
        <w:tc>
          <w:tcPr>
            <w:tcW w:w="1998" w:type="dxa"/>
            <w:vAlign w:val="center"/>
          </w:tcPr>
          <w:p w14:paraId="34916E41" w14:textId="77777777" w:rsidR="0028202D" w:rsidRPr="00723399" w:rsidRDefault="0028202D" w:rsidP="00C07A61">
            <w:pPr>
              <w:jc w:val="center"/>
              <w:rPr>
                <w:b/>
              </w:rPr>
            </w:pPr>
            <w:r w:rsidRPr="00723399">
              <w:rPr>
                <w:b/>
              </w:rPr>
              <w:t>Level of Emergency</w:t>
            </w:r>
          </w:p>
        </w:tc>
        <w:tc>
          <w:tcPr>
            <w:tcW w:w="7110" w:type="dxa"/>
            <w:vAlign w:val="center"/>
          </w:tcPr>
          <w:p w14:paraId="4A3F7FD1" w14:textId="77777777" w:rsidR="0028202D" w:rsidRPr="00723399" w:rsidRDefault="0028202D" w:rsidP="00C07A61">
            <w:pPr>
              <w:jc w:val="center"/>
              <w:rPr>
                <w:b/>
              </w:rPr>
            </w:pPr>
            <w:r w:rsidRPr="00723399">
              <w:rPr>
                <w:b/>
              </w:rPr>
              <w:t>Impact on Entity and COOP Decision</w:t>
            </w:r>
          </w:p>
        </w:tc>
      </w:tr>
      <w:tr w:rsidR="0028202D" w:rsidRPr="00723399" w14:paraId="51D52FA0" w14:textId="77777777">
        <w:tc>
          <w:tcPr>
            <w:tcW w:w="1998" w:type="dxa"/>
            <w:vAlign w:val="center"/>
          </w:tcPr>
          <w:p w14:paraId="74A5F8D9" w14:textId="77777777" w:rsidR="0028202D" w:rsidRPr="00723399" w:rsidRDefault="0028202D" w:rsidP="00C07A61">
            <w:pPr>
              <w:jc w:val="center"/>
            </w:pPr>
            <w:r w:rsidRPr="00723399">
              <w:t>1</w:t>
            </w:r>
          </w:p>
        </w:tc>
        <w:tc>
          <w:tcPr>
            <w:tcW w:w="7110" w:type="dxa"/>
            <w:vAlign w:val="center"/>
          </w:tcPr>
          <w:p w14:paraId="1E4899F7" w14:textId="77777777" w:rsidR="0028202D" w:rsidRPr="00723399" w:rsidRDefault="0028202D" w:rsidP="0028202D">
            <w:r w:rsidRPr="00723399">
              <w:rPr>
                <w:b/>
              </w:rPr>
              <w:t>Impact</w:t>
            </w:r>
            <w:r w:rsidRPr="00723399">
              <w:t>: Disruption of up to 12 hours, with little effect on services or impact to essential functions or critical systems.</w:t>
            </w:r>
          </w:p>
          <w:p w14:paraId="624764C8" w14:textId="77777777" w:rsidR="0028202D" w:rsidRPr="00723399" w:rsidRDefault="0028202D" w:rsidP="0028202D">
            <w:r w:rsidRPr="00723399">
              <w:rPr>
                <w:b/>
              </w:rPr>
              <w:t>Example:</w:t>
            </w:r>
            <w:r w:rsidRPr="00723399">
              <w:t xml:space="preserve"> Major accident on highway or transit system. </w:t>
            </w:r>
          </w:p>
          <w:p w14:paraId="67F23481" w14:textId="77777777" w:rsidR="0028202D" w:rsidRPr="00723399" w:rsidRDefault="0028202D" w:rsidP="0028202D">
            <w:r w:rsidRPr="00723399">
              <w:rPr>
                <w:b/>
              </w:rPr>
              <w:t>Decision</w:t>
            </w:r>
            <w:r w:rsidRPr="00723399">
              <w:t>: No COOP activation required.</w:t>
            </w:r>
          </w:p>
        </w:tc>
      </w:tr>
      <w:tr w:rsidR="0028202D" w:rsidRPr="00723399" w14:paraId="1C29C16D" w14:textId="77777777">
        <w:tc>
          <w:tcPr>
            <w:tcW w:w="1998" w:type="dxa"/>
            <w:vAlign w:val="center"/>
          </w:tcPr>
          <w:p w14:paraId="7A90E324" w14:textId="77777777" w:rsidR="0028202D" w:rsidRPr="00723399" w:rsidRDefault="0028202D" w:rsidP="00C07A61">
            <w:pPr>
              <w:jc w:val="center"/>
            </w:pPr>
            <w:r w:rsidRPr="00723399">
              <w:t>2</w:t>
            </w:r>
          </w:p>
        </w:tc>
        <w:tc>
          <w:tcPr>
            <w:tcW w:w="7110" w:type="dxa"/>
            <w:vAlign w:val="center"/>
          </w:tcPr>
          <w:p w14:paraId="2366CA00" w14:textId="77777777" w:rsidR="0028202D" w:rsidRPr="00723399" w:rsidRDefault="0028202D" w:rsidP="0028202D">
            <w:r w:rsidRPr="00723399">
              <w:rPr>
                <w:b/>
              </w:rPr>
              <w:t>Impact</w:t>
            </w:r>
            <w:r w:rsidRPr="00723399">
              <w:t>: Disruption of 12 to 72 hours, with minor impact on essential functions.</w:t>
            </w:r>
          </w:p>
          <w:p w14:paraId="39602776" w14:textId="77777777" w:rsidR="0028202D" w:rsidRPr="00723399" w:rsidRDefault="0028202D" w:rsidP="0028202D">
            <w:r w:rsidRPr="00723399">
              <w:rPr>
                <w:b/>
              </w:rPr>
              <w:t>Exampl</w:t>
            </w:r>
            <w:r w:rsidRPr="00723399">
              <w:t>e: Computer virus, small fire or moderate flooding.</w:t>
            </w:r>
          </w:p>
          <w:p w14:paraId="38D69BF4" w14:textId="77777777" w:rsidR="0028202D" w:rsidRPr="00723399" w:rsidRDefault="0028202D" w:rsidP="0028202D">
            <w:pPr>
              <w:rPr>
                <w:b/>
              </w:rPr>
            </w:pPr>
            <w:r w:rsidRPr="00723399">
              <w:rPr>
                <w:b/>
              </w:rPr>
              <w:t>Decision</w:t>
            </w:r>
            <w:r w:rsidRPr="00723399">
              <w:t>: Limited COOP activation, depending on agency requirements.</w:t>
            </w:r>
          </w:p>
        </w:tc>
      </w:tr>
      <w:tr w:rsidR="0028202D" w:rsidRPr="00723399" w14:paraId="5B24B408" w14:textId="77777777">
        <w:tc>
          <w:tcPr>
            <w:tcW w:w="1998" w:type="dxa"/>
            <w:vAlign w:val="center"/>
          </w:tcPr>
          <w:p w14:paraId="08EE27A7" w14:textId="77777777" w:rsidR="0028202D" w:rsidRPr="00723399" w:rsidRDefault="0028202D" w:rsidP="00C07A61">
            <w:pPr>
              <w:jc w:val="center"/>
            </w:pPr>
            <w:r w:rsidRPr="00723399">
              <w:t>3</w:t>
            </w:r>
          </w:p>
        </w:tc>
        <w:tc>
          <w:tcPr>
            <w:tcW w:w="7110" w:type="dxa"/>
            <w:vAlign w:val="center"/>
          </w:tcPr>
          <w:p w14:paraId="3373D5DC" w14:textId="77777777" w:rsidR="0028202D" w:rsidRPr="00723399" w:rsidRDefault="0028202D" w:rsidP="0028202D">
            <w:r w:rsidRPr="00723399">
              <w:rPr>
                <w:b/>
              </w:rPr>
              <w:t>Impact:</w:t>
            </w:r>
            <w:r w:rsidRPr="00723399">
              <w:t xml:space="preserve"> Disruption to one or two essential functions or to a vital system for no more than three days.</w:t>
            </w:r>
          </w:p>
          <w:p w14:paraId="7DE0287E" w14:textId="77777777" w:rsidR="0028202D" w:rsidRPr="00723399" w:rsidRDefault="0028202D" w:rsidP="0028202D">
            <w:r w:rsidRPr="00723399">
              <w:rPr>
                <w:b/>
              </w:rPr>
              <w:t>Example</w:t>
            </w:r>
            <w:r w:rsidRPr="00723399">
              <w:t>: Power outage, heightened Homeland Security Advisory System Threat Level.</w:t>
            </w:r>
          </w:p>
          <w:p w14:paraId="1B7E663B" w14:textId="77777777" w:rsidR="0028202D" w:rsidRPr="00723399" w:rsidRDefault="0028202D" w:rsidP="0028202D">
            <w:pPr>
              <w:rPr>
                <w:b/>
              </w:rPr>
            </w:pPr>
            <w:r w:rsidRPr="00723399">
              <w:rPr>
                <w:b/>
              </w:rPr>
              <w:t>Decision</w:t>
            </w:r>
            <w:r w:rsidRPr="00723399">
              <w:t>: May require partial COOP activation to move certain personnel to an alternate facility or location in the primary facility for less than a week.</w:t>
            </w:r>
          </w:p>
        </w:tc>
      </w:tr>
      <w:tr w:rsidR="0028202D" w:rsidRPr="00723399" w14:paraId="1686FC96" w14:textId="77777777">
        <w:tc>
          <w:tcPr>
            <w:tcW w:w="1998" w:type="dxa"/>
            <w:vAlign w:val="center"/>
          </w:tcPr>
          <w:p w14:paraId="2A1B8581" w14:textId="77777777" w:rsidR="0028202D" w:rsidRPr="00723399" w:rsidRDefault="0028202D" w:rsidP="00C07A61">
            <w:pPr>
              <w:jc w:val="center"/>
            </w:pPr>
            <w:r w:rsidRPr="00723399">
              <w:t>4</w:t>
            </w:r>
          </w:p>
        </w:tc>
        <w:tc>
          <w:tcPr>
            <w:tcW w:w="7110" w:type="dxa"/>
            <w:vAlign w:val="center"/>
          </w:tcPr>
          <w:p w14:paraId="7CDD5D3B" w14:textId="77777777" w:rsidR="0028202D" w:rsidRPr="00723399" w:rsidRDefault="0028202D" w:rsidP="00C07A61">
            <w:pPr>
              <w:keepNext/>
              <w:rPr>
                <w:szCs w:val="22"/>
              </w:rPr>
            </w:pPr>
            <w:r w:rsidRPr="00723399">
              <w:rPr>
                <w:b/>
                <w:szCs w:val="22"/>
              </w:rPr>
              <w:t>Impact</w:t>
            </w:r>
            <w:r w:rsidRPr="00723399">
              <w:rPr>
                <w:szCs w:val="22"/>
              </w:rPr>
              <w:t>: Disruption to one or two essential functions or to the entire agency with potential of lasting for more than three days but less than two weeks.</w:t>
            </w:r>
          </w:p>
          <w:p w14:paraId="534EA98D" w14:textId="77777777" w:rsidR="0028202D" w:rsidRPr="00723399" w:rsidRDefault="0028202D" w:rsidP="00C07A61">
            <w:pPr>
              <w:keepNext/>
              <w:rPr>
                <w:szCs w:val="22"/>
              </w:rPr>
            </w:pPr>
            <w:r w:rsidRPr="00723399">
              <w:rPr>
                <w:b/>
                <w:szCs w:val="22"/>
              </w:rPr>
              <w:t>Example</w:t>
            </w:r>
            <w:r w:rsidRPr="00723399">
              <w:rPr>
                <w:szCs w:val="22"/>
              </w:rPr>
              <w:t>: Snow/ice storm; hurricane, workplace violence, major telecommunications failure or major power outage.</w:t>
            </w:r>
          </w:p>
          <w:p w14:paraId="0BCB6FA6" w14:textId="77777777" w:rsidR="0028202D" w:rsidRPr="00723399" w:rsidRDefault="0028202D" w:rsidP="0028202D">
            <w:pPr>
              <w:rPr>
                <w:b/>
              </w:rPr>
            </w:pPr>
            <w:r w:rsidRPr="00723399">
              <w:rPr>
                <w:b/>
                <w:szCs w:val="22"/>
              </w:rPr>
              <w:t>Decision</w:t>
            </w:r>
            <w:r w:rsidRPr="00723399">
              <w:rPr>
                <w:szCs w:val="22"/>
              </w:rPr>
              <w:t>: May require partial COOP plan activation. For example, orders of succession for some key personnel may be required; in addition, movement of some personnel to an alternate work site or location in the primary facility for more than a week may be necessary. Personnel not supporting essential functions may be instructed not to report to work, or be re-assigned to other activities</w:t>
            </w:r>
            <w:r w:rsidRPr="00723399">
              <w:rPr>
                <w:rFonts w:ascii="Verdana" w:hAnsi="Verdana"/>
                <w:sz w:val="20"/>
              </w:rPr>
              <w:t>.</w:t>
            </w:r>
          </w:p>
        </w:tc>
      </w:tr>
      <w:tr w:rsidR="0028202D" w:rsidRPr="00723399" w14:paraId="39E889F0" w14:textId="77777777">
        <w:tc>
          <w:tcPr>
            <w:tcW w:w="1998" w:type="dxa"/>
            <w:vAlign w:val="center"/>
          </w:tcPr>
          <w:p w14:paraId="5394D2B2" w14:textId="77777777" w:rsidR="0028202D" w:rsidRPr="00723399" w:rsidRDefault="0028202D" w:rsidP="00C07A61">
            <w:pPr>
              <w:jc w:val="center"/>
            </w:pPr>
            <w:r w:rsidRPr="00723399">
              <w:t>5</w:t>
            </w:r>
          </w:p>
        </w:tc>
        <w:tc>
          <w:tcPr>
            <w:tcW w:w="7110" w:type="dxa"/>
            <w:vAlign w:val="center"/>
          </w:tcPr>
          <w:p w14:paraId="0F63C617" w14:textId="77777777" w:rsidR="0028202D" w:rsidRPr="00723399" w:rsidRDefault="0028202D" w:rsidP="00C07A61">
            <w:pPr>
              <w:pStyle w:val="BodyTextIndent3"/>
              <w:ind w:left="0"/>
              <w:rPr>
                <w:rFonts w:ascii="Times New Roman" w:hAnsi="Times New Roman"/>
                <w:sz w:val="22"/>
                <w:szCs w:val="22"/>
              </w:rPr>
            </w:pPr>
            <w:r w:rsidRPr="00723399">
              <w:rPr>
                <w:rFonts w:ascii="Times New Roman" w:hAnsi="Times New Roman"/>
                <w:b/>
                <w:sz w:val="22"/>
                <w:szCs w:val="22"/>
              </w:rPr>
              <w:t>Impact</w:t>
            </w:r>
            <w:r w:rsidRPr="00723399">
              <w:rPr>
                <w:rFonts w:ascii="Times New Roman" w:hAnsi="Times New Roman"/>
                <w:sz w:val="22"/>
                <w:szCs w:val="22"/>
              </w:rPr>
              <w:t>: Disruption to the entire agency with a potential for lasting at least two weeks.</w:t>
            </w:r>
          </w:p>
          <w:p w14:paraId="01B32884" w14:textId="77777777" w:rsidR="0028202D" w:rsidRPr="00723399" w:rsidRDefault="0028202D" w:rsidP="00C07A61">
            <w:pPr>
              <w:pStyle w:val="BodyTextIndent3"/>
              <w:ind w:left="0"/>
              <w:rPr>
                <w:rFonts w:ascii="Times New Roman" w:hAnsi="Times New Roman"/>
                <w:sz w:val="22"/>
                <w:szCs w:val="22"/>
              </w:rPr>
            </w:pPr>
            <w:r w:rsidRPr="00723399">
              <w:rPr>
                <w:rFonts w:ascii="Times New Roman" w:hAnsi="Times New Roman"/>
                <w:b/>
                <w:sz w:val="22"/>
                <w:szCs w:val="22"/>
              </w:rPr>
              <w:t>Example</w:t>
            </w:r>
            <w:r w:rsidRPr="00723399">
              <w:rPr>
                <w:rFonts w:ascii="Times New Roman" w:hAnsi="Times New Roman"/>
                <w:sz w:val="22"/>
                <w:szCs w:val="22"/>
              </w:rPr>
              <w:t>: Explosion in/contamination of primary facility; major fire or flooding; earthquake, tsunami.</w:t>
            </w:r>
          </w:p>
          <w:p w14:paraId="5126005B" w14:textId="77777777" w:rsidR="0028202D" w:rsidRPr="00723399" w:rsidRDefault="0028202D" w:rsidP="00C07A61">
            <w:pPr>
              <w:keepNext/>
              <w:rPr>
                <w:b/>
                <w:szCs w:val="22"/>
              </w:rPr>
            </w:pPr>
            <w:r w:rsidRPr="00723399">
              <w:rPr>
                <w:b/>
                <w:szCs w:val="22"/>
              </w:rPr>
              <w:t>Decision</w:t>
            </w:r>
            <w:r w:rsidRPr="00723399">
              <w:rPr>
                <w:szCs w:val="22"/>
              </w:rPr>
              <w:t>: COOP plan activation. May require activation of orders of succession for some key personnel. May require movement of many, if not all, essential personnel to an alternate work site for more than two weeks. Personnel not supporting essential functions may be instructed not to report to work, or be re-assigned to other activities.</w:t>
            </w:r>
          </w:p>
        </w:tc>
      </w:tr>
    </w:tbl>
    <w:p w14:paraId="290095BB" w14:textId="77777777" w:rsidR="005E4E21" w:rsidRDefault="005E4E21" w:rsidP="0051785A"/>
    <w:p w14:paraId="167CDCBC" w14:textId="77777777" w:rsidR="005E4E21" w:rsidRDefault="005E4E21" w:rsidP="0051785A"/>
    <w:p w14:paraId="4F2CDBCF" w14:textId="77777777" w:rsidR="005E4E21" w:rsidRPr="005E4E21" w:rsidRDefault="005E4E21" w:rsidP="0051785A">
      <w:pPr>
        <w:rPr>
          <w:shd w:val="clear" w:color="auto" w:fill="A6A6A6"/>
        </w:rPr>
        <w:sectPr w:rsidR="005E4E21" w:rsidRPr="005E4E21" w:rsidSect="00641C0A">
          <w:footerReference w:type="first" r:id="rId34"/>
          <w:footnotePr>
            <w:numFmt w:val="chicago"/>
          </w:footnotePr>
          <w:pgSz w:w="12240" w:h="15840"/>
          <w:pgMar w:top="1440" w:right="1440" w:bottom="1440" w:left="1440" w:header="720" w:footer="720" w:gutter="0"/>
          <w:cols w:space="720"/>
          <w:titlePg/>
          <w:docGrid w:linePitch="360"/>
        </w:sectPr>
      </w:pPr>
    </w:p>
    <w:p w14:paraId="06F960EE" w14:textId="77777777" w:rsidR="00C22FE2" w:rsidRPr="00940C7F" w:rsidRDefault="00C22FE2" w:rsidP="0095504A">
      <w:pPr>
        <w:pStyle w:val="Heading1-no"/>
      </w:pPr>
      <w:bookmarkStart w:id="69" w:name="_Toc230158259"/>
      <w:bookmarkStart w:id="70" w:name="_Toc230770683"/>
      <w:bookmarkStart w:id="71" w:name="_Toc245173353"/>
      <w:r>
        <w:lastRenderedPageBreak/>
        <w:t>APPENDIX</w:t>
      </w:r>
      <w:r w:rsidRPr="00940C7F">
        <w:t xml:space="preserve"> A: </w:t>
      </w:r>
      <w:r>
        <w:t xml:space="preserve"> Directive from the Governor of the State of Alabama</w:t>
      </w:r>
      <w:bookmarkEnd w:id="69"/>
      <w:bookmarkEnd w:id="70"/>
      <w:bookmarkEnd w:id="71"/>
    </w:p>
    <w:p w14:paraId="28083DF0" w14:textId="77777777" w:rsidR="00C22FE2" w:rsidRDefault="00C22FE2" w:rsidP="00C22FE2"/>
    <w:p w14:paraId="5F3CF1DC" w14:textId="135D1A12" w:rsidR="00C22FE2" w:rsidRDefault="00256D54" w:rsidP="00C22FE2">
      <w:pPr>
        <w:sectPr w:rsidR="00C22FE2" w:rsidSect="00641C0A">
          <w:pgSz w:w="12240" w:h="15840"/>
          <w:pgMar w:top="1440" w:right="1440" w:bottom="1440" w:left="1440" w:header="720" w:footer="720" w:gutter="0"/>
          <w:cols w:space="720"/>
          <w:titlePg/>
          <w:docGrid w:linePitch="360"/>
        </w:sectPr>
      </w:pPr>
      <w:r w:rsidRPr="00424867">
        <w:rPr>
          <w:noProof/>
        </w:rPr>
        <w:drawing>
          <wp:inline distT="0" distB="0" distL="0" distR="0" wp14:anchorId="4B943E9E" wp14:editId="1343B971">
            <wp:extent cx="5591175" cy="7162800"/>
            <wp:effectExtent l="0" t="0" r="0" b="0"/>
            <wp:docPr id="6" name="Picture 5" descr="Appendix A: Directive from the Governor of the State of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ppendix A: Directive from the Governor of the State of Alaba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1175" cy="7162800"/>
                    </a:xfrm>
                    <a:prstGeom prst="rect">
                      <a:avLst/>
                    </a:prstGeom>
                    <a:noFill/>
                    <a:ln>
                      <a:noFill/>
                    </a:ln>
                  </pic:spPr>
                </pic:pic>
              </a:graphicData>
            </a:graphic>
          </wp:inline>
        </w:drawing>
      </w:r>
    </w:p>
    <w:p w14:paraId="40175E50" w14:textId="77777777" w:rsidR="00C22FE2" w:rsidRPr="00940C7F" w:rsidRDefault="00C22FE2" w:rsidP="0095504A">
      <w:pPr>
        <w:pStyle w:val="Heading1-no"/>
      </w:pPr>
      <w:bookmarkStart w:id="72" w:name="_Toc245173354"/>
      <w:r>
        <w:lastRenderedPageBreak/>
        <w:t>APPENDIX B</w:t>
      </w:r>
      <w:r w:rsidRPr="00940C7F">
        <w:t xml:space="preserve">: </w:t>
      </w:r>
      <w:r>
        <w:t xml:space="preserve"> </w:t>
      </w:r>
      <w:r w:rsidR="00435740">
        <w:t xml:space="preserve">State of alabama and </w:t>
      </w:r>
      <w:r w:rsidR="00AB122C">
        <w:t xml:space="preserve">County </w:t>
      </w:r>
      <w:r w:rsidR="00435740">
        <w:t>hazard vulnerability analyses</w:t>
      </w:r>
      <w:bookmarkEnd w:id="72"/>
    </w:p>
    <w:p w14:paraId="5B89F149" w14:textId="77777777" w:rsidR="00C22FE2" w:rsidRDefault="00C22FE2" w:rsidP="00C22FE2"/>
    <w:p w14:paraId="55FA6FA2" w14:textId="77777777" w:rsidR="00435740" w:rsidRDefault="00523CAA" w:rsidP="00435740">
      <w:pPr>
        <w:pStyle w:val="Heading3"/>
      </w:pPr>
      <w:bookmarkStart w:id="73" w:name="_Toc245173355"/>
      <w:r>
        <w:t>state of alabama hva</w:t>
      </w:r>
      <w:bookmarkEnd w:id="73"/>
    </w:p>
    <w:p w14:paraId="03998C32" w14:textId="77777777" w:rsidR="00435740" w:rsidRDefault="00435740" w:rsidP="00C22FE2"/>
    <w:p w14:paraId="34A414AF" w14:textId="0E750849" w:rsidR="00FD529A" w:rsidRDefault="00256D54" w:rsidP="00C22FE2">
      <w:r w:rsidRPr="00424867">
        <w:rPr>
          <w:noProof/>
        </w:rPr>
        <w:drawing>
          <wp:inline distT="0" distB="0" distL="0" distR="0" wp14:anchorId="1132FF27" wp14:editId="3BF56350">
            <wp:extent cx="5934075" cy="5381625"/>
            <wp:effectExtent l="0" t="0" r="0" b="0"/>
            <wp:docPr id="7" name="Picture 6" descr="Alabama_EOP_09_Final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abama_EOP_09_Final 24"/>
                    <pic:cNvPicPr>
                      <a:picLocks noChangeAspect="1" noChangeArrowheads="1"/>
                    </pic:cNvPicPr>
                  </pic:nvPicPr>
                  <pic:blipFill>
                    <a:blip r:embed="rId36" cstate="print">
                      <a:extLst>
                        <a:ext uri="{28A0092B-C50C-407E-A947-70E740481C1C}">
                          <a14:useLocalDpi xmlns:a14="http://schemas.microsoft.com/office/drawing/2010/main" val="0"/>
                        </a:ext>
                      </a:extLst>
                    </a:blip>
                    <a:srcRect t="18340" b="11649"/>
                    <a:stretch>
                      <a:fillRect/>
                    </a:stretch>
                  </pic:blipFill>
                  <pic:spPr bwMode="auto">
                    <a:xfrm>
                      <a:off x="0" y="0"/>
                      <a:ext cx="5934075" cy="5381625"/>
                    </a:xfrm>
                    <a:prstGeom prst="rect">
                      <a:avLst/>
                    </a:prstGeom>
                    <a:noFill/>
                    <a:ln>
                      <a:noFill/>
                    </a:ln>
                  </pic:spPr>
                </pic:pic>
              </a:graphicData>
            </a:graphic>
          </wp:inline>
        </w:drawing>
      </w:r>
    </w:p>
    <w:p w14:paraId="15BA5219" w14:textId="005FF287" w:rsidR="00FD529A" w:rsidRDefault="00FD529A" w:rsidP="00C22FE2">
      <w:r>
        <w:br w:type="page"/>
      </w:r>
      <w:r w:rsidR="00256D54" w:rsidRPr="00424867">
        <w:rPr>
          <w:noProof/>
        </w:rPr>
        <w:lastRenderedPageBreak/>
        <w:drawing>
          <wp:inline distT="0" distB="0" distL="0" distR="0" wp14:anchorId="6C734725" wp14:editId="34E12280">
            <wp:extent cx="5934075" cy="5867400"/>
            <wp:effectExtent l="0" t="0" r="0" b="0"/>
            <wp:docPr id="8" name="Picture 7" descr="Alabama_EOP_09_Fina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bama_EOP_09_Final 25"/>
                    <pic:cNvPicPr>
                      <a:picLocks noChangeAspect="1" noChangeArrowheads="1"/>
                    </pic:cNvPicPr>
                  </pic:nvPicPr>
                  <pic:blipFill>
                    <a:blip r:embed="rId37" cstate="print">
                      <a:extLst>
                        <a:ext uri="{28A0092B-C50C-407E-A947-70E740481C1C}">
                          <a14:useLocalDpi xmlns:a14="http://schemas.microsoft.com/office/drawing/2010/main" val="0"/>
                        </a:ext>
                      </a:extLst>
                    </a:blip>
                    <a:srcRect t="6816" b="16852"/>
                    <a:stretch>
                      <a:fillRect/>
                    </a:stretch>
                  </pic:blipFill>
                  <pic:spPr bwMode="auto">
                    <a:xfrm>
                      <a:off x="0" y="0"/>
                      <a:ext cx="5934075" cy="5867400"/>
                    </a:xfrm>
                    <a:prstGeom prst="rect">
                      <a:avLst/>
                    </a:prstGeom>
                    <a:noFill/>
                    <a:ln>
                      <a:noFill/>
                    </a:ln>
                  </pic:spPr>
                </pic:pic>
              </a:graphicData>
            </a:graphic>
          </wp:inline>
        </w:drawing>
      </w:r>
    </w:p>
    <w:p w14:paraId="27EC385D" w14:textId="77777777" w:rsidR="00FD529A" w:rsidRDefault="00FD529A" w:rsidP="00523CAA"/>
    <w:p w14:paraId="2C3B12DD" w14:textId="77777777" w:rsidR="00523CAA" w:rsidRDefault="00523CAA" w:rsidP="00523CAA">
      <w:pPr>
        <w:pStyle w:val="Heading3"/>
      </w:pPr>
      <w:bookmarkStart w:id="74" w:name="_Toc245173356"/>
      <w:r>
        <w:t>county hvaS</w:t>
      </w:r>
      <w:bookmarkEnd w:id="74"/>
    </w:p>
    <w:p w14:paraId="714F8245" w14:textId="77777777" w:rsidR="00523CAA" w:rsidRDefault="00523CAA" w:rsidP="00523CAA"/>
    <w:p w14:paraId="1245970B" w14:textId="77777777" w:rsidR="00523CAA" w:rsidRDefault="00523CAA" w:rsidP="00523CAA"/>
    <w:p w14:paraId="12C02BC9" w14:textId="77777777" w:rsidR="00523CAA" w:rsidRPr="00523CAA" w:rsidRDefault="00523CAA" w:rsidP="00523CAA">
      <w:pPr>
        <w:sectPr w:rsidR="00523CAA" w:rsidRPr="00523CAA" w:rsidSect="00641C0A">
          <w:pgSz w:w="12240" w:h="15840"/>
          <w:pgMar w:top="1440" w:right="1440" w:bottom="1440" w:left="1440" w:header="720" w:footer="720" w:gutter="0"/>
          <w:cols w:space="720"/>
          <w:titlePg/>
          <w:docGrid w:linePitch="360"/>
        </w:sectPr>
      </w:pPr>
    </w:p>
    <w:p w14:paraId="715C66A1" w14:textId="77777777" w:rsidR="00AB122C" w:rsidRPr="00940C7F" w:rsidRDefault="00AB122C" w:rsidP="0095504A">
      <w:pPr>
        <w:pStyle w:val="Heading1-no"/>
      </w:pPr>
      <w:bookmarkStart w:id="75" w:name="_Toc245173357"/>
      <w:r>
        <w:lastRenderedPageBreak/>
        <w:t>APPENDIX C</w:t>
      </w:r>
      <w:r w:rsidRPr="00940C7F">
        <w:t xml:space="preserve">: </w:t>
      </w:r>
      <w:r>
        <w:t xml:space="preserve"> PANDEMIC INFLUENZA PLANNING ASSUMPTIONS</w:t>
      </w:r>
      <w:bookmarkEnd w:id="75"/>
    </w:p>
    <w:p w14:paraId="00DA1991" w14:textId="77777777" w:rsidR="00AB122C" w:rsidRDefault="00AB122C" w:rsidP="00AB122C"/>
    <w:p w14:paraId="4A137284" w14:textId="77777777" w:rsidR="003651D6" w:rsidRPr="004E6624" w:rsidRDefault="003651D6" w:rsidP="003651D6">
      <w:pPr>
        <w:spacing w:after="240"/>
        <w:rPr>
          <w:sz w:val="24"/>
        </w:rPr>
      </w:pPr>
      <w:r w:rsidRPr="004E6624">
        <w:rPr>
          <w:b/>
          <w:sz w:val="24"/>
        </w:rPr>
        <w:t>1.1. Planning Assumptions</w:t>
      </w:r>
      <w:r>
        <w:rPr>
          <w:rStyle w:val="FootnoteReference"/>
          <w:b/>
          <w:sz w:val="24"/>
        </w:rPr>
        <w:footnoteReference w:id="2"/>
      </w:r>
    </w:p>
    <w:p w14:paraId="671D1D8D" w14:textId="77777777" w:rsidR="003651D6" w:rsidRPr="004E6624" w:rsidRDefault="003651D6" w:rsidP="003651D6">
      <w:pPr>
        <w:spacing w:before="100" w:beforeAutospacing="1" w:after="100" w:afterAutospacing="1"/>
        <w:rPr>
          <w:sz w:val="24"/>
        </w:rPr>
      </w:pPr>
      <w:r w:rsidRPr="004E6624">
        <w:rPr>
          <w:sz w:val="24"/>
        </w:rPr>
        <w:t>1.1.1. Susceptibility to the pandemic influenza virus will be universal.</w:t>
      </w:r>
    </w:p>
    <w:p w14:paraId="6303893B" w14:textId="77777777" w:rsidR="003651D6" w:rsidRPr="004E6624" w:rsidRDefault="003651D6" w:rsidP="003651D6">
      <w:pPr>
        <w:spacing w:before="100" w:beforeAutospacing="1" w:after="100" w:afterAutospacing="1"/>
        <w:rPr>
          <w:sz w:val="24"/>
        </w:rPr>
      </w:pPr>
      <w:r w:rsidRPr="004E6624">
        <w:rPr>
          <w:sz w:val="24"/>
        </w:rPr>
        <w:t>1.1.2. Efficient and sustained person-to-person transmission signals an immin</w:t>
      </w:r>
      <w:r w:rsidR="000509DD">
        <w:rPr>
          <w:sz w:val="24"/>
        </w:rPr>
        <w:t>e</w:t>
      </w:r>
      <w:r w:rsidRPr="004E6624">
        <w:rPr>
          <w:sz w:val="24"/>
        </w:rPr>
        <w:t>nt pandemic.</w:t>
      </w:r>
    </w:p>
    <w:p w14:paraId="19B48290" w14:textId="77777777" w:rsidR="003651D6" w:rsidRPr="004E6624" w:rsidRDefault="003651D6" w:rsidP="003651D6">
      <w:pPr>
        <w:spacing w:before="100" w:beforeAutospacing="1" w:after="100" w:afterAutospacing="1"/>
        <w:rPr>
          <w:sz w:val="24"/>
        </w:rPr>
      </w:pPr>
      <w:r w:rsidRPr="004E6624">
        <w:rPr>
          <w:sz w:val="24"/>
        </w:rPr>
        <w:t>1.1.3. The clinical disease attack rate will likely be 30% or higher in the overall population during the pandemic. Illness rates will be highest among school-aged children (about 40%) and decline with age. Among working adults, an average of 20% will become ill during a community outbreak.</w:t>
      </w:r>
    </w:p>
    <w:p w14:paraId="3D0197E5" w14:textId="77777777" w:rsidR="003651D6" w:rsidRPr="004E6624" w:rsidRDefault="003651D6" w:rsidP="003651D6">
      <w:pPr>
        <w:spacing w:before="100" w:beforeAutospacing="1" w:after="100" w:afterAutospacing="1"/>
        <w:rPr>
          <w:sz w:val="24"/>
        </w:rPr>
      </w:pPr>
      <w:r w:rsidRPr="004E6624">
        <w:rPr>
          <w:sz w:val="24"/>
        </w:rPr>
        <w:t>1.1.3.1. Some persons will become infected but not develop clinically significant symptoms. Asymptomatic or minimally symptomatic individuals can transmit infection and develop immunity to subsequent infection.</w:t>
      </w:r>
    </w:p>
    <w:p w14:paraId="012CEDE8" w14:textId="77777777" w:rsidR="003651D6" w:rsidRPr="004E6624" w:rsidRDefault="003651D6" w:rsidP="003651D6">
      <w:pPr>
        <w:spacing w:before="100" w:beforeAutospacing="1" w:after="100" w:afterAutospacing="1"/>
        <w:rPr>
          <w:sz w:val="24"/>
        </w:rPr>
      </w:pPr>
      <w:r w:rsidRPr="004E6624">
        <w:rPr>
          <w:sz w:val="24"/>
        </w:rPr>
        <w:t>1.1.4. Of those who become ill with influenza, 50% will seek outpatient medical care.</w:t>
      </w:r>
    </w:p>
    <w:p w14:paraId="33AF9C39" w14:textId="77777777" w:rsidR="003651D6" w:rsidRPr="004E6624" w:rsidRDefault="003651D6" w:rsidP="003651D6">
      <w:pPr>
        <w:spacing w:before="100" w:beforeAutospacing="1" w:after="100" w:afterAutospacing="1"/>
        <w:rPr>
          <w:sz w:val="24"/>
        </w:rPr>
      </w:pPr>
      <w:r w:rsidRPr="004E6624">
        <w:rPr>
          <w:sz w:val="24"/>
        </w:rPr>
        <w:t>1.1.4.1. With the availability of effective antiviral drugs for treatment, this proportion may be higher in the next pandemic.</w:t>
      </w:r>
    </w:p>
    <w:p w14:paraId="7309005C" w14:textId="77777777" w:rsidR="003651D6" w:rsidRPr="004E6624" w:rsidRDefault="003651D6" w:rsidP="003651D6">
      <w:pPr>
        <w:spacing w:before="100" w:beforeAutospacing="1" w:after="100" w:afterAutospacing="1"/>
        <w:rPr>
          <w:sz w:val="24"/>
        </w:rPr>
      </w:pPr>
      <w:r w:rsidRPr="004E6624">
        <w:rPr>
          <w:sz w:val="24"/>
        </w:rPr>
        <w:t>1.1.5. The number of hospitalizations and deaths will depend on the virulence of the pandemic virus. Estimates differ about 10-fold between more and less severe scenarios. Two scenarios are presented based on extrapolation of past pandemic experience (Table 1). Planning should include the more severe scenario.</w:t>
      </w:r>
    </w:p>
    <w:p w14:paraId="3B5FC3F8" w14:textId="77777777" w:rsidR="003651D6" w:rsidRPr="004E6624" w:rsidRDefault="003651D6" w:rsidP="003651D6">
      <w:pPr>
        <w:spacing w:before="100" w:beforeAutospacing="1" w:after="100" w:afterAutospacing="1"/>
        <w:rPr>
          <w:sz w:val="24"/>
        </w:rPr>
      </w:pPr>
      <w:r w:rsidRPr="004E6624">
        <w:rPr>
          <w:sz w:val="24"/>
        </w:rPr>
        <w:t>1.1.5.1. Risk groups for severe and fatal infection cannot be predicted with certainty but are likely to include infants, the elderly, pregnant women, and persons with chronic medical conditions.</w:t>
      </w:r>
    </w:p>
    <w:p w14:paraId="63EDCA99" w14:textId="77777777" w:rsidR="003651D6" w:rsidRPr="004E6624" w:rsidRDefault="003651D6" w:rsidP="003651D6">
      <w:pPr>
        <w:spacing w:before="100" w:beforeAutospacing="1" w:after="100" w:afterAutospacing="1"/>
        <w:rPr>
          <w:sz w:val="24"/>
        </w:rPr>
      </w:pPr>
      <w:r w:rsidRPr="004E6624">
        <w:rPr>
          <w:sz w:val="24"/>
        </w:rPr>
        <w:t>1.1.6. Rates of absenteeism will depend on the severity of the pandemic.</w:t>
      </w:r>
    </w:p>
    <w:p w14:paraId="348230B1" w14:textId="77777777" w:rsidR="003651D6" w:rsidRPr="004E6624" w:rsidRDefault="003651D6" w:rsidP="003651D6">
      <w:pPr>
        <w:spacing w:before="100" w:beforeAutospacing="1" w:after="100" w:afterAutospacing="1"/>
        <w:rPr>
          <w:sz w:val="24"/>
        </w:rPr>
      </w:pPr>
      <w:r w:rsidRPr="004E6624">
        <w:rPr>
          <w:sz w:val="24"/>
        </w:rPr>
        <w:t xml:space="preserve">1.1.6.1. In a severe pandemic, absenteeism attributable to illness, the need to care for ill family </w:t>
      </w:r>
      <w:r w:rsidR="001620F1" w:rsidRPr="004E6624">
        <w:rPr>
          <w:sz w:val="24"/>
        </w:rPr>
        <w:t>members</w:t>
      </w:r>
      <w:r w:rsidRPr="004E6624">
        <w:rPr>
          <w:sz w:val="24"/>
        </w:rPr>
        <w:t xml:space="preserve"> and fear of infection may reach 40% during the peak weeks of a community outbreak, with lower rates of absenteeism during the weeks before and after the peak.</w:t>
      </w:r>
    </w:p>
    <w:p w14:paraId="0192B95E" w14:textId="77777777" w:rsidR="003651D6" w:rsidRPr="004E6624" w:rsidRDefault="003651D6" w:rsidP="003651D6">
      <w:pPr>
        <w:spacing w:before="100" w:beforeAutospacing="1" w:after="100" w:afterAutospacing="1"/>
        <w:rPr>
          <w:sz w:val="24"/>
        </w:rPr>
      </w:pPr>
      <w:r w:rsidRPr="004E6624">
        <w:rPr>
          <w:sz w:val="24"/>
        </w:rPr>
        <w:t>1.1.6.2. Certain public health measures (closing schools, quarantining household contacts of infected individuals, “snow days”) are likely to increase rates of absenteeism.</w:t>
      </w:r>
    </w:p>
    <w:p w14:paraId="74DDEE10" w14:textId="77777777" w:rsidR="003651D6" w:rsidRPr="004E6624" w:rsidRDefault="003651D6" w:rsidP="003651D6">
      <w:pPr>
        <w:spacing w:before="100" w:beforeAutospacing="1" w:after="100" w:afterAutospacing="1"/>
        <w:rPr>
          <w:sz w:val="24"/>
        </w:rPr>
      </w:pPr>
      <w:r w:rsidRPr="004E6624">
        <w:rPr>
          <w:sz w:val="24"/>
        </w:rPr>
        <w:t>1.1.7. The typical incubation period (interval between infection and onset of symptoms) for influenza is approximately 2 days.</w:t>
      </w:r>
    </w:p>
    <w:p w14:paraId="0102CE62" w14:textId="77777777" w:rsidR="003651D6" w:rsidRPr="004E6624" w:rsidRDefault="003651D6" w:rsidP="003651D6">
      <w:pPr>
        <w:spacing w:before="100" w:beforeAutospacing="1" w:after="100" w:afterAutospacing="1"/>
        <w:rPr>
          <w:sz w:val="24"/>
        </w:rPr>
      </w:pPr>
      <w:r w:rsidRPr="004E6624">
        <w:rPr>
          <w:sz w:val="24"/>
        </w:rPr>
        <w:t xml:space="preserve">1.1.8. Persons who become ill may shed virus and can transmit infection for up to one day before the onset of illness. Viral shedding and the risk of transmission will be greatest during the first 2 </w:t>
      </w:r>
      <w:r w:rsidRPr="004E6624">
        <w:rPr>
          <w:sz w:val="24"/>
        </w:rPr>
        <w:lastRenderedPageBreak/>
        <w:t>days of illness. Children usually shed the greatest amount of virus and therefore are likely to post the greatest risk for transmission.</w:t>
      </w:r>
    </w:p>
    <w:p w14:paraId="63B43A46" w14:textId="77777777" w:rsidR="003651D6" w:rsidRPr="004E6624" w:rsidRDefault="003651D6" w:rsidP="003651D6">
      <w:pPr>
        <w:spacing w:before="100" w:beforeAutospacing="1" w:after="100" w:afterAutospacing="1"/>
        <w:rPr>
          <w:sz w:val="24"/>
        </w:rPr>
      </w:pPr>
      <w:r w:rsidRPr="004E6624">
        <w:rPr>
          <w:sz w:val="24"/>
        </w:rPr>
        <w:t>1.1.9. On average, infected persons will transmit infection to approximately two other people.</w:t>
      </w:r>
    </w:p>
    <w:p w14:paraId="142C83DF" w14:textId="77777777" w:rsidR="003651D6" w:rsidRPr="004E6624" w:rsidRDefault="003651D6" w:rsidP="003651D6">
      <w:pPr>
        <w:spacing w:before="100" w:beforeAutospacing="1" w:after="100" w:afterAutospacing="1"/>
        <w:rPr>
          <w:sz w:val="24"/>
        </w:rPr>
      </w:pPr>
      <w:r w:rsidRPr="004E6624">
        <w:rPr>
          <w:sz w:val="24"/>
        </w:rPr>
        <w:t>1.1.10. In an affected community, a pandemic outbreak will last about 6 to 8 weeks.</w:t>
      </w:r>
    </w:p>
    <w:p w14:paraId="0ACBCB4C" w14:textId="77777777" w:rsidR="003651D6" w:rsidRPr="004E6624" w:rsidRDefault="003651D6" w:rsidP="003651D6">
      <w:pPr>
        <w:spacing w:before="100" w:beforeAutospacing="1" w:after="100" w:afterAutospacing="1"/>
        <w:rPr>
          <w:sz w:val="24"/>
        </w:rPr>
      </w:pPr>
      <w:r w:rsidRPr="004E6624">
        <w:rPr>
          <w:sz w:val="24"/>
        </w:rPr>
        <w:t>1.1.11. Multiple waves (periods during which community outbreaks occur across the country) of illness could occur with each wave lasting 2-3 months. Historically, the largest waves have occurred in the fall and winter, but the seasonality of a pandemic cannot be predicted with certainty.</w:t>
      </w:r>
    </w:p>
    <w:p w14:paraId="4742C873" w14:textId="77777777" w:rsidR="003651D6" w:rsidRPr="004E6624" w:rsidRDefault="003651D6" w:rsidP="003651D6">
      <w:pPr>
        <w:spacing w:before="100" w:beforeAutospacing="1" w:after="100" w:afterAutospacing="1"/>
        <w:rPr>
          <w:sz w:val="24"/>
        </w:rPr>
      </w:pPr>
      <w:r w:rsidRPr="004E6624">
        <w:rPr>
          <w:b/>
          <w:sz w:val="24"/>
        </w:rPr>
        <w:t>Table 1. Number of Episodes of Illness, Healthcare Utilization, and Death Associated with Moderate and Severe Pandemic Influenza Scenarios*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3469"/>
        <w:gridCol w:w="2625"/>
      </w:tblGrid>
      <w:tr w:rsidR="003651D6" w:rsidRPr="00723399" w14:paraId="596ED380" w14:textId="77777777">
        <w:trPr>
          <w:tblCellSpacing w:w="15" w:type="dxa"/>
        </w:trPr>
        <w:tc>
          <w:tcPr>
            <w:tcW w:w="0" w:type="auto"/>
            <w:vAlign w:val="center"/>
          </w:tcPr>
          <w:p w14:paraId="6810B333" w14:textId="77777777" w:rsidR="007F54B0" w:rsidRPr="00723399" w:rsidRDefault="003651D6" w:rsidP="007F54B0">
            <w:pPr>
              <w:spacing w:before="100" w:beforeAutospacing="1" w:after="100" w:afterAutospacing="1"/>
              <w:jc w:val="center"/>
              <w:rPr>
                <w:b/>
                <w:sz w:val="24"/>
                <w:szCs w:val="24"/>
              </w:rPr>
            </w:pPr>
            <w:r w:rsidRPr="00723399">
              <w:rPr>
                <w:b/>
                <w:sz w:val="24"/>
              </w:rPr>
              <w:t>Characteristic</w:t>
            </w:r>
          </w:p>
        </w:tc>
        <w:tc>
          <w:tcPr>
            <w:tcW w:w="0" w:type="auto"/>
            <w:vAlign w:val="center"/>
          </w:tcPr>
          <w:p w14:paraId="63B79A0B" w14:textId="77777777" w:rsidR="007F54B0" w:rsidRPr="00723399" w:rsidRDefault="003651D6" w:rsidP="007F54B0">
            <w:pPr>
              <w:spacing w:before="100" w:beforeAutospacing="1" w:after="100" w:afterAutospacing="1"/>
              <w:jc w:val="center"/>
              <w:rPr>
                <w:b/>
                <w:sz w:val="24"/>
                <w:szCs w:val="24"/>
              </w:rPr>
            </w:pPr>
            <w:r w:rsidRPr="00723399">
              <w:rPr>
                <w:b/>
                <w:sz w:val="24"/>
              </w:rPr>
              <w:t>Moderate (1958/68-like)</w:t>
            </w:r>
          </w:p>
        </w:tc>
        <w:tc>
          <w:tcPr>
            <w:tcW w:w="0" w:type="auto"/>
            <w:vAlign w:val="center"/>
          </w:tcPr>
          <w:p w14:paraId="159D9521" w14:textId="77777777" w:rsidR="007F54B0" w:rsidRPr="00723399" w:rsidRDefault="003651D6" w:rsidP="007F54B0">
            <w:pPr>
              <w:spacing w:before="100" w:beforeAutospacing="1" w:after="100" w:afterAutospacing="1"/>
              <w:jc w:val="center"/>
              <w:rPr>
                <w:b/>
                <w:sz w:val="24"/>
                <w:szCs w:val="24"/>
              </w:rPr>
            </w:pPr>
            <w:r w:rsidRPr="00723399">
              <w:rPr>
                <w:b/>
                <w:sz w:val="24"/>
              </w:rPr>
              <w:t>Severe (1918-like)</w:t>
            </w:r>
          </w:p>
        </w:tc>
      </w:tr>
      <w:tr w:rsidR="003651D6" w:rsidRPr="00723399" w14:paraId="6950990E" w14:textId="77777777">
        <w:trPr>
          <w:tblCellSpacing w:w="15" w:type="dxa"/>
        </w:trPr>
        <w:tc>
          <w:tcPr>
            <w:tcW w:w="0" w:type="auto"/>
            <w:vAlign w:val="center"/>
          </w:tcPr>
          <w:p w14:paraId="0BB4BE67" w14:textId="77777777" w:rsidR="007F54B0" w:rsidRPr="00723399" w:rsidRDefault="003651D6" w:rsidP="007F54B0">
            <w:pPr>
              <w:spacing w:before="100" w:beforeAutospacing="1" w:after="100" w:afterAutospacing="1"/>
              <w:rPr>
                <w:sz w:val="24"/>
                <w:szCs w:val="24"/>
              </w:rPr>
            </w:pPr>
            <w:r w:rsidRPr="00723399">
              <w:rPr>
                <w:sz w:val="24"/>
              </w:rPr>
              <w:t>Illness</w:t>
            </w:r>
          </w:p>
        </w:tc>
        <w:tc>
          <w:tcPr>
            <w:tcW w:w="0" w:type="auto"/>
            <w:vAlign w:val="center"/>
          </w:tcPr>
          <w:p w14:paraId="2FF93449" w14:textId="77777777" w:rsidR="007F54B0" w:rsidRPr="00723399" w:rsidRDefault="003651D6" w:rsidP="007F54B0">
            <w:pPr>
              <w:spacing w:before="100" w:beforeAutospacing="1" w:after="100" w:afterAutospacing="1"/>
              <w:rPr>
                <w:sz w:val="24"/>
                <w:szCs w:val="24"/>
              </w:rPr>
            </w:pPr>
            <w:r w:rsidRPr="00723399">
              <w:rPr>
                <w:sz w:val="24"/>
              </w:rPr>
              <w:t>90 million (30%)</w:t>
            </w:r>
          </w:p>
        </w:tc>
        <w:tc>
          <w:tcPr>
            <w:tcW w:w="0" w:type="auto"/>
            <w:vAlign w:val="center"/>
          </w:tcPr>
          <w:p w14:paraId="06579736" w14:textId="77777777" w:rsidR="007F54B0" w:rsidRPr="00723399" w:rsidRDefault="003651D6" w:rsidP="007F54B0">
            <w:pPr>
              <w:spacing w:before="100" w:beforeAutospacing="1" w:after="100" w:afterAutospacing="1"/>
              <w:rPr>
                <w:sz w:val="24"/>
                <w:szCs w:val="24"/>
              </w:rPr>
            </w:pPr>
            <w:r w:rsidRPr="00723399">
              <w:rPr>
                <w:sz w:val="24"/>
              </w:rPr>
              <w:t>90 million (30%)</w:t>
            </w:r>
          </w:p>
        </w:tc>
      </w:tr>
      <w:tr w:rsidR="003651D6" w:rsidRPr="00723399" w14:paraId="1BAD2E17" w14:textId="77777777">
        <w:trPr>
          <w:tblCellSpacing w:w="15" w:type="dxa"/>
        </w:trPr>
        <w:tc>
          <w:tcPr>
            <w:tcW w:w="0" w:type="auto"/>
            <w:vAlign w:val="center"/>
          </w:tcPr>
          <w:p w14:paraId="540C8EE4" w14:textId="77777777" w:rsidR="007F54B0" w:rsidRPr="00723399" w:rsidRDefault="003651D6" w:rsidP="007F54B0">
            <w:pPr>
              <w:spacing w:before="100" w:beforeAutospacing="1" w:after="100" w:afterAutospacing="1"/>
              <w:rPr>
                <w:sz w:val="24"/>
                <w:szCs w:val="24"/>
              </w:rPr>
            </w:pPr>
            <w:r w:rsidRPr="00723399">
              <w:rPr>
                <w:sz w:val="24"/>
              </w:rPr>
              <w:t>Outpatient medical care</w:t>
            </w:r>
          </w:p>
        </w:tc>
        <w:tc>
          <w:tcPr>
            <w:tcW w:w="0" w:type="auto"/>
            <w:vAlign w:val="center"/>
          </w:tcPr>
          <w:p w14:paraId="00D2B4BF" w14:textId="77777777" w:rsidR="007F54B0" w:rsidRPr="00723399" w:rsidRDefault="003651D6" w:rsidP="007F54B0">
            <w:pPr>
              <w:spacing w:before="100" w:beforeAutospacing="1" w:after="100" w:afterAutospacing="1"/>
              <w:rPr>
                <w:sz w:val="24"/>
                <w:szCs w:val="24"/>
              </w:rPr>
            </w:pPr>
            <w:r w:rsidRPr="00723399">
              <w:rPr>
                <w:sz w:val="24"/>
              </w:rPr>
              <w:t>45 million (50%)</w:t>
            </w:r>
          </w:p>
        </w:tc>
        <w:tc>
          <w:tcPr>
            <w:tcW w:w="0" w:type="auto"/>
            <w:vAlign w:val="center"/>
          </w:tcPr>
          <w:p w14:paraId="2E6CB6CA" w14:textId="77777777" w:rsidR="007F54B0" w:rsidRPr="00723399" w:rsidRDefault="003651D6" w:rsidP="007F54B0">
            <w:pPr>
              <w:spacing w:before="100" w:beforeAutospacing="1" w:after="100" w:afterAutospacing="1"/>
              <w:rPr>
                <w:sz w:val="24"/>
                <w:szCs w:val="24"/>
              </w:rPr>
            </w:pPr>
            <w:r w:rsidRPr="00723399">
              <w:rPr>
                <w:sz w:val="24"/>
              </w:rPr>
              <w:t>45 million (50%)</w:t>
            </w:r>
          </w:p>
        </w:tc>
      </w:tr>
      <w:tr w:rsidR="003651D6" w:rsidRPr="00723399" w14:paraId="075ECFC2" w14:textId="77777777">
        <w:trPr>
          <w:tblCellSpacing w:w="15" w:type="dxa"/>
        </w:trPr>
        <w:tc>
          <w:tcPr>
            <w:tcW w:w="0" w:type="auto"/>
            <w:vAlign w:val="center"/>
          </w:tcPr>
          <w:p w14:paraId="5DCDEB01" w14:textId="77777777" w:rsidR="007F54B0" w:rsidRPr="00723399" w:rsidRDefault="003651D6" w:rsidP="007F54B0">
            <w:pPr>
              <w:spacing w:before="100" w:beforeAutospacing="1" w:after="100" w:afterAutospacing="1"/>
              <w:rPr>
                <w:sz w:val="24"/>
                <w:szCs w:val="24"/>
              </w:rPr>
            </w:pPr>
            <w:r w:rsidRPr="00723399">
              <w:rPr>
                <w:sz w:val="24"/>
              </w:rPr>
              <w:t>Hospitalization</w:t>
            </w:r>
          </w:p>
        </w:tc>
        <w:tc>
          <w:tcPr>
            <w:tcW w:w="0" w:type="auto"/>
            <w:vAlign w:val="center"/>
          </w:tcPr>
          <w:p w14:paraId="3FBD61DD" w14:textId="77777777" w:rsidR="007F54B0" w:rsidRPr="00723399" w:rsidRDefault="003651D6" w:rsidP="007F54B0">
            <w:pPr>
              <w:spacing w:before="100" w:beforeAutospacing="1" w:after="100" w:afterAutospacing="1"/>
              <w:rPr>
                <w:sz w:val="24"/>
                <w:szCs w:val="24"/>
              </w:rPr>
            </w:pPr>
            <w:r w:rsidRPr="00723399">
              <w:rPr>
                <w:sz w:val="24"/>
              </w:rPr>
              <w:t>865,000</w:t>
            </w:r>
          </w:p>
        </w:tc>
        <w:tc>
          <w:tcPr>
            <w:tcW w:w="0" w:type="auto"/>
            <w:vAlign w:val="center"/>
          </w:tcPr>
          <w:p w14:paraId="5F602B02" w14:textId="77777777" w:rsidR="007F54B0" w:rsidRPr="00723399" w:rsidRDefault="003651D6" w:rsidP="007F54B0">
            <w:pPr>
              <w:spacing w:before="100" w:beforeAutospacing="1" w:after="100" w:afterAutospacing="1"/>
              <w:rPr>
                <w:sz w:val="24"/>
                <w:szCs w:val="24"/>
              </w:rPr>
            </w:pPr>
            <w:r w:rsidRPr="00723399">
              <w:rPr>
                <w:sz w:val="24"/>
              </w:rPr>
              <w:t>9,900,000</w:t>
            </w:r>
          </w:p>
        </w:tc>
      </w:tr>
      <w:tr w:rsidR="003651D6" w:rsidRPr="00723399" w14:paraId="5E435B42" w14:textId="77777777">
        <w:trPr>
          <w:tblCellSpacing w:w="15" w:type="dxa"/>
        </w:trPr>
        <w:tc>
          <w:tcPr>
            <w:tcW w:w="0" w:type="auto"/>
            <w:vAlign w:val="center"/>
          </w:tcPr>
          <w:p w14:paraId="5B550BC2" w14:textId="77777777" w:rsidR="007F54B0" w:rsidRPr="00723399" w:rsidRDefault="003651D6" w:rsidP="007F54B0">
            <w:pPr>
              <w:spacing w:before="100" w:beforeAutospacing="1" w:after="100" w:afterAutospacing="1"/>
              <w:rPr>
                <w:sz w:val="24"/>
                <w:szCs w:val="24"/>
              </w:rPr>
            </w:pPr>
            <w:r w:rsidRPr="00723399">
              <w:rPr>
                <w:sz w:val="24"/>
              </w:rPr>
              <w:t>ICU care</w:t>
            </w:r>
          </w:p>
        </w:tc>
        <w:tc>
          <w:tcPr>
            <w:tcW w:w="0" w:type="auto"/>
            <w:vAlign w:val="center"/>
          </w:tcPr>
          <w:p w14:paraId="68B0F9D9" w14:textId="77777777" w:rsidR="007F54B0" w:rsidRPr="00723399" w:rsidRDefault="003651D6" w:rsidP="007F54B0">
            <w:pPr>
              <w:spacing w:before="100" w:beforeAutospacing="1" w:after="100" w:afterAutospacing="1"/>
              <w:rPr>
                <w:sz w:val="24"/>
                <w:szCs w:val="24"/>
              </w:rPr>
            </w:pPr>
            <w:r w:rsidRPr="00723399">
              <w:rPr>
                <w:sz w:val="24"/>
              </w:rPr>
              <w:t>128,750</w:t>
            </w:r>
          </w:p>
        </w:tc>
        <w:tc>
          <w:tcPr>
            <w:tcW w:w="0" w:type="auto"/>
            <w:vAlign w:val="center"/>
          </w:tcPr>
          <w:p w14:paraId="686DFB02" w14:textId="77777777" w:rsidR="007F54B0" w:rsidRPr="00723399" w:rsidRDefault="003651D6" w:rsidP="007F54B0">
            <w:pPr>
              <w:spacing w:before="100" w:beforeAutospacing="1" w:after="100" w:afterAutospacing="1"/>
              <w:rPr>
                <w:sz w:val="24"/>
                <w:szCs w:val="24"/>
              </w:rPr>
            </w:pPr>
            <w:r w:rsidRPr="00723399">
              <w:rPr>
                <w:sz w:val="24"/>
              </w:rPr>
              <w:t>1,485,000</w:t>
            </w:r>
          </w:p>
        </w:tc>
      </w:tr>
      <w:tr w:rsidR="003651D6" w:rsidRPr="00723399" w14:paraId="371A711F" w14:textId="77777777">
        <w:trPr>
          <w:tblCellSpacing w:w="15" w:type="dxa"/>
        </w:trPr>
        <w:tc>
          <w:tcPr>
            <w:tcW w:w="0" w:type="auto"/>
            <w:vAlign w:val="center"/>
          </w:tcPr>
          <w:p w14:paraId="5910E385" w14:textId="77777777" w:rsidR="007F54B0" w:rsidRPr="00723399" w:rsidRDefault="003651D6" w:rsidP="007F54B0">
            <w:pPr>
              <w:spacing w:before="100" w:beforeAutospacing="1" w:after="100" w:afterAutospacing="1"/>
              <w:rPr>
                <w:sz w:val="24"/>
                <w:szCs w:val="24"/>
              </w:rPr>
            </w:pPr>
            <w:r w:rsidRPr="00723399">
              <w:rPr>
                <w:sz w:val="24"/>
              </w:rPr>
              <w:t>Mechanical ventilation</w:t>
            </w:r>
          </w:p>
        </w:tc>
        <w:tc>
          <w:tcPr>
            <w:tcW w:w="0" w:type="auto"/>
            <w:vAlign w:val="center"/>
          </w:tcPr>
          <w:p w14:paraId="77F53869" w14:textId="77777777" w:rsidR="007F54B0" w:rsidRPr="00723399" w:rsidRDefault="003651D6" w:rsidP="007F54B0">
            <w:pPr>
              <w:spacing w:before="100" w:beforeAutospacing="1" w:after="100" w:afterAutospacing="1"/>
              <w:rPr>
                <w:sz w:val="24"/>
                <w:szCs w:val="24"/>
              </w:rPr>
            </w:pPr>
            <w:r w:rsidRPr="00723399">
              <w:rPr>
                <w:sz w:val="24"/>
              </w:rPr>
              <w:t>64,875</w:t>
            </w:r>
          </w:p>
        </w:tc>
        <w:tc>
          <w:tcPr>
            <w:tcW w:w="0" w:type="auto"/>
            <w:vAlign w:val="center"/>
          </w:tcPr>
          <w:p w14:paraId="1581FED8" w14:textId="77777777" w:rsidR="007F54B0" w:rsidRPr="00723399" w:rsidRDefault="003651D6" w:rsidP="007F54B0">
            <w:pPr>
              <w:spacing w:before="100" w:beforeAutospacing="1" w:after="100" w:afterAutospacing="1"/>
              <w:rPr>
                <w:sz w:val="24"/>
                <w:szCs w:val="24"/>
              </w:rPr>
            </w:pPr>
            <w:r w:rsidRPr="00723399">
              <w:rPr>
                <w:sz w:val="24"/>
              </w:rPr>
              <w:t>745,500</w:t>
            </w:r>
          </w:p>
        </w:tc>
      </w:tr>
      <w:tr w:rsidR="003651D6" w:rsidRPr="00723399" w14:paraId="10932541" w14:textId="77777777">
        <w:trPr>
          <w:tblCellSpacing w:w="15" w:type="dxa"/>
        </w:trPr>
        <w:tc>
          <w:tcPr>
            <w:tcW w:w="0" w:type="auto"/>
            <w:vAlign w:val="center"/>
          </w:tcPr>
          <w:p w14:paraId="0C728523" w14:textId="77777777" w:rsidR="007F54B0" w:rsidRPr="00723399" w:rsidRDefault="003651D6" w:rsidP="007F54B0">
            <w:pPr>
              <w:spacing w:before="100" w:beforeAutospacing="1" w:after="100" w:afterAutospacing="1"/>
              <w:rPr>
                <w:sz w:val="24"/>
                <w:szCs w:val="24"/>
              </w:rPr>
            </w:pPr>
            <w:r w:rsidRPr="00723399">
              <w:rPr>
                <w:sz w:val="24"/>
              </w:rPr>
              <w:t>Deaths</w:t>
            </w:r>
          </w:p>
        </w:tc>
        <w:tc>
          <w:tcPr>
            <w:tcW w:w="0" w:type="auto"/>
            <w:vAlign w:val="center"/>
          </w:tcPr>
          <w:p w14:paraId="206A3F26" w14:textId="77777777" w:rsidR="007F54B0" w:rsidRPr="00723399" w:rsidRDefault="003651D6" w:rsidP="007F54B0">
            <w:pPr>
              <w:spacing w:before="100" w:beforeAutospacing="1" w:after="100" w:afterAutospacing="1"/>
              <w:rPr>
                <w:sz w:val="24"/>
                <w:szCs w:val="24"/>
              </w:rPr>
            </w:pPr>
            <w:r w:rsidRPr="00723399">
              <w:rPr>
                <w:sz w:val="24"/>
              </w:rPr>
              <w:t>209,000</w:t>
            </w:r>
          </w:p>
        </w:tc>
        <w:tc>
          <w:tcPr>
            <w:tcW w:w="0" w:type="auto"/>
            <w:vAlign w:val="center"/>
          </w:tcPr>
          <w:p w14:paraId="27054775" w14:textId="77777777" w:rsidR="007F54B0" w:rsidRPr="00723399" w:rsidRDefault="003651D6" w:rsidP="007F54B0">
            <w:pPr>
              <w:spacing w:before="100" w:beforeAutospacing="1" w:after="100" w:afterAutospacing="1"/>
              <w:rPr>
                <w:sz w:val="24"/>
                <w:szCs w:val="24"/>
              </w:rPr>
            </w:pPr>
            <w:r w:rsidRPr="00723399">
              <w:rPr>
                <w:sz w:val="24"/>
              </w:rPr>
              <w:t>1,903,000</w:t>
            </w:r>
          </w:p>
        </w:tc>
      </w:tr>
    </w:tbl>
    <w:p w14:paraId="7808E89B" w14:textId="77777777" w:rsidR="003651D6" w:rsidRPr="004E6624" w:rsidRDefault="003651D6" w:rsidP="003651D6">
      <w:pPr>
        <w:spacing w:before="100" w:beforeAutospacing="1" w:after="100" w:afterAutospacing="1"/>
        <w:rPr>
          <w:sz w:val="24"/>
        </w:rPr>
      </w:pPr>
      <w:r w:rsidRPr="004E6624">
        <w:rPr>
          <w:sz w:val="24"/>
        </w:rPr>
        <w:t xml:space="preserve">*Estimates based on extrapolation from past pandemics in the </w:t>
      </w:r>
      <w:smartTag w:uri="urn:schemas-microsoft-com:office:smarttags" w:element="place">
        <w:smartTag w:uri="urn:schemas-microsoft-com:office:smarttags" w:element="country-region">
          <w:r w:rsidRPr="004E6624">
            <w:rPr>
              <w:sz w:val="24"/>
            </w:rPr>
            <w:t>United States</w:t>
          </w:r>
        </w:smartTag>
      </w:smartTag>
      <w:r w:rsidRPr="004E6624">
        <w:rPr>
          <w:sz w:val="24"/>
        </w:rPr>
        <w:t>. Note that these estimates do not include the potential impact of interventions not available during the 20th century pandemics.</w:t>
      </w:r>
    </w:p>
    <w:p w14:paraId="08D072C8" w14:textId="77777777" w:rsidR="003651D6" w:rsidRDefault="003651D6" w:rsidP="00C22FE2"/>
    <w:p w14:paraId="3FD0087F" w14:textId="77777777" w:rsidR="003651D6" w:rsidRDefault="003651D6" w:rsidP="00C22FE2">
      <w:pPr>
        <w:sectPr w:rsidR="003651D6" w:rsidSect="00641C0A">
          <w:pgSz w:w="12240" w:h="15840"/>
          <w:pgMar w:top="1440" w:right="1440" w:bottom="1440" w:left="1440" w:header="720" w:footer="720" w:gutter="0"/>
          <w:cols w:space="720"/>
          <w:titlePg/>
          <w:docGrid w:linePitch="360"/>
        </w:sectPr>
      </w:pPr>
    </w:p>
    <w:p w14:paraId="2AE2BF90" w14:textId="77777777" w:rsidR="006F5D7E" w:rsidRPr="00940C7F" w:rsidRDefault="006F5D7E" w:rsidP="0095504A">
      <w:pPr>
        <w:pStyle w:val="Heading1-no"/>
      </w:pPr>
      <w:bookmarkStart w:id="76" w:name="_Toc245173358"/>
      <w:r>
        <w:lastRenderedPageBreak/>
        <w:t xml:space="preserve">APPENDIX </w:t>
      </w:r>
      <w:r w:rsidR="00176540">
        <w:t>D</w:t>
      </w:r>
      <w:r w:rsidRPr="00940C7F">
        <w:t xml:space="preserve">: </w:t>
      </w:r>
      <w:r>
        <w:t xml:space="preserve"> PANDEMIC INFLUENZA telework plan</w:t>
      </w:r>
      <w:bookmarkEnd w:id="76"/>
    </w:p>
    <w:p w14:paraId="57DBBF78" w14:textId="77777777" w:rsidR="006F5D7E" w:rsidRDefault="006F5D7E" w:rsidP="006F5D7E"/>
    <w:p w14:paraId="244D355D" w14:textId="77777777" w:rsidR="006F5D7E" w:rsidRDefault="006F5D7E" w:rsidP="006F5D7E"/>
    <w:p w14:paraId="4104F14C" w14:textId="77777777" w:rsidR="00A246A7" w:rsidRDefault="00A246A7" w:rsidP="004F0F80">
      <w:pPr>
        <w:pStyle w:val="Heading1"/>
        <w:sectPr w:rsidR="00A246A7" w:rsidSect="00641C0A">
          <w:pgSz w:w="12240" w:h="15840"/>
          <w:pgMar w:top="1440" w:right="1440" w:bottom="1440" w:left="1440" w:header="720" w:footer="720" w:gutter="0"/>
          <w:cols w:space="720"/>
          <w:titlePg/>
          <w:docGrid w:linePitch="360"/>
        </w:sectPr>
      </w:pPr>
    </w:p>
    <w:p w14:paraId="75A9D982" w14:textId="77777777" w:rsidR="00A246A7" w:rsidRPr="00940C7F" w:rsidRDefault="00A246A7" w:rsidP="0095504A">
      <w:pPr>
        <w:pStyle w:val="Heading1-no"/>
      </w:pPr>
      <w:bookmarkStart w:id="77" w:name="_Toc245173359"/>
      <w:r>
        <w:lastRenderedPageBreak/>
        <w:t xml:space="preserve">APPENDIX </w:t>
      </w:r>
      <w:r w:rsidR="00176540">
        <w:t>E</w:t>
      </w:r>
      <w:r w:rsidRPr="00940C7F">
        <w:t xml:space="preserve">: </w:t>
      </w:r>
      <w:r>
        <w:t xml:space="preserve"> </w:t>
      </w:r>
      <w:r w:rsidR="003419F4">
        <w:rPr>
          <w:caps w:val="0"/>
        </w:rPr>
        <w:t>DOCUMENTATION OF COMPLIANCE WITH APPENDIX A OF THE CDC STATE PANFLU OPERATIONS PLAN</w:t>
      </w:r>
      <w:bookmarkEnd w:id="77"/>
    </w:p>
    <w:p w14:paraId="100A3575" w14:textId="77777777" w:rsidR="00A246A7" w:rsidRDefault="00A246A7" w:rsidP="00A246A7"/>
    <w:tbl>
      <w:tblPr>
        <w:tblW w:w="0" w:type="auto"/>
        <w:tblInd w:w="78" w:type="dxa"/>
        <w:tblLayout w:type="fixed"/>
        <w:tblLook w:val="0000" w:firstRow="0" w:lastRow="0" w:firstColumn="0" w:lastColumn="0" w:noHBand="0" w:noVBand="0"/>
      </w:tblPr>
      <w:tblGrid>
        <w:gridCol w:w="1032"/>
        <w:gridCol w:w="7992"/>
      </w:tblGrid>
      <w:tr w:rsidR="00A246A7" w:rsidRPr="00723399" w14:paraId="72D65ECA" w14:textId="77777777" w:rsidTr="00A246A7">
        <w:trPr>
          <w:trHeight w:val="610"/>
        </w:trPr>
        <w:tc>
          <w:tcPr>
            <w:tcW w:w="1032" w:type="dxa"/>
            <w:tcBorders>
              <w:top w:val="nil"/>
              <w:left w:val="nil"/>
              <w:bottom w:val="nil"/>
              <w:right w:val="nil"/>
            </w:tcBorders>
          </w:tcPr>
          <w:p w14:paraId="72B18C43"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05EE07A" w14:textId="77777777" w:rsidR="00A246A7" w:rsidRPr="00A246A7" w:rsidRDefault="00A246A7" w:rsidP="00A246A7">
            <w:pPr>
              <w:autoSpaceDE w:val="0"/>
              <w:autoSpaceDN w:val="0"/>
              <w:adjustRightInd w:val="0"/>
              <w:jc w:val="center"/>
              <w:rPr>
                <w:rFonts w:ascii="Arial" w:eastAsia="Calibri" w:hAnsi="Arial" w:cs="Arial"/>
                <w:b/>
                <w:sz w:val="24"/>
                <w:szCs w:val="24"/>
                <w:u w:val="single"/>
              </w:rPr>
            </w:pPr>
            <w:r w:rsidRPr="00A246A7">
              <w:rPr>
                <w:rFonts w:ascii="Arial" w:eastAsia="Calibri" w:hAnsi="Arial" w:cs="Arial"/>
                <w:b/>
                <w:sz w:val="24"/>
                <w:szCs w:val="24"/>
                <w:u w:val="single"/>
              </w:rPr>
              <w:t>Appendix A.1: Sustain Operations of State Agencies &amp; Support and Protect Government Workers</w:t>
            </w:r>
          </w:p>
        </w:tc>
      </w:tr>
      <w:tr w:rsidR="00A246A7" w:rsidRPr="00723399" w14:paraId="492AAE70" w14:textId="77777777" w:rsidTr="00A246A7">
        <w:trPr>
          <w:trHeight w:val="290"/>
        </w:trPr>
        <w:tc>
          <w:tcPr>
            <w:tcW w:w="1032" w:type="dxa"/>
            <w:tcBorders>
              <w:top w:val="nil"/>
              <w:left w:val="nil"/>
              <w:bottom w:val="nil"/>
              <w:right w:val="nil"/>
            </w:tcBorders>
            <w:shd w:val="solid" w:color="FFFFFF" w:fill="auto"/>
          </w:tcPr>
          <w:p w14:paraId="24FF6D9C"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61CC7D2"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Prepare</w:t>
            </w:r>
          </w:p>
        </w:tc>
      </w:tr>
      <w:tr w:rsidR="00A246A7" w:rsidRPr="00723399" w14:paraId="736047DD" w14:textId="77777777" w:rsidTr="00A246A7">
        <w:trPr>
          <w:trHeight w:val="552"/>
        </w:trPr>
        <w:tc>
          <w:tcPr>
            <w:tcW w:w="1032" w:type="dxa"/>
            <w:tcBorders>
              <w:top w:val="nil"/>
              <w:left w:val="nil"/>
              <w:bottom w:val="nil"/>
              <w:right w:val="nil"/>
            </w:tcBorders>
            <w:shd w:val="solid" w:color="FFFFFF" w:fill="auto"/>
          </w:tcPr>
          <w:p w14:paraId="0572CEF1"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0799545"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Assess potential employee absences/ determine potential impact of a pandemic on the agencies’ workforce</w:t>
            </w:r>
          </w:p>
        </w:tc>
      </w:tr>
      <w:tr w:rsidR="00A246A7" w:rsidRPr="00723399" w14:paraId="7F5219F5" w14:textId="77777777" w:rsidTr="00A246A7">
        <w:trPr>
          <w:trHeight w:val="290"/>
        </w:trPr>
        <w:tc>
          <w:tcPr>
            <w:tcW w:w="1032" w:type="dxa"/>
            <w:tcBorders>
              <w:top w:val="nil"/>
              <w:left w:val="nil"/>
              <w:bottom w:val="nil"/>
              <w:right w:val="nil"/>
            </w:tcBorders>
            <w:shd w:val="solid" w:color="FFFFFF" w:fill="auto"/>
          </w:tcPr>
          <w:p w14:paraId="4FB1D448"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429B6AE"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002A6DC" w14:textId="77777777" w:rsidTr="00A246A7">
        <w:trPr>
          <w:trHeight w:val="552"/>
        </w:trPr>
        <w:tc>
          <w:tcPr>
            <w:tcW w:w="1032" w:type="dxa"/>
            <w:tcBorders>
              <w:top w:val="nil"/>
              <w:left w:val="nil"/>
              <w:bottom w:val="nil"/>
              <w:right w:val="nil"/>
            </w:tcBorders>
            <w:shd w:val="solid" w:color="FFFFFF" w:fill="auto"/>
          </w:tcPr>
          <w:p w14:paraId="0BBAC9D0"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7DCE324"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Determine essential functions and which employees have unique credentials</w:t>
            </w:r>
          </w:p>
        </w:tc>
      </w:tr>
      <w:tr w:rsidR="00A246A7" w:rsidRPr="00723399" w14:paraId="22206870" w14:textId="77777777" w:rsidTr="00A246A7">
        <w:trPr>
          <w:trHeight w:val="290"/>
        </w:trPr>
        <w:tc>
          <w:tcPr>
            <w:tcW w:w="1032" w:type="dxa"/>
            <w:tcBorders>
              <w:top w:val="nil"/>
              <w:left w:val="nil"/>
              <w:bottom w:val="nil"/>
              <w:right w:val="nil"/>
            </w:tcBorders>
            <w:shd w:val="solid" w:color="FFFFFF" w:fill="auto"/>
          </w:tcPr>
          <w:p w14:paraId="50C80409"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44FBD5D"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3B1DD27" w14:textId="77777777" w:rsidTr="00A246A7">
        <w:trPr>
          <w:trHeight w:val="552"/>
        </w:trPr>
        <w:tc>
          <w:tcPr>
            <w:tcW w:w="1032" w:type="dxa"/>
            <w:tcBorders>
              <w:top w:val="nil"/>
              <w:left w:val="nil"/>
              <w:bottom w:val="nil"/>
              <w:right w:val="nil"/>
            </w:tcBorders>
            <w:shd w:val="solid" w:color="FFFFFF" w:fill="auto"/>
          </w:tcPr>
          <w:p w14:paraId="50534762"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A.1.1.3</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5E66B5F"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Cross-train to provide 3-deep back-ups for the employees performing essential functions or who have unique credentials</w:t>
            </w:r>
          </w:p>
        </w:tc>
      </w:tr>
      <w:tr w:rsidR="00A246A7" w:rsidRPr="00723399" w14:paraId="083A24DE" w14:textId="77777777" w:rsidTr="00A246A7">
        <w:trPr>
          <w:trHeight w:val="290"/>
        </w:trPr>
        <w:tc>
          <w:tcPr>
            <w:tcW w:w="1032" w:type="dxa"/>
            <w:tcBorders>
              <w:top w:val="nil"/>
              <w:left w:val="nil"/>
              <w:bottom w:val="nil"/>
              <w:right w:val="nil"/>
            </w:tcBorders>
            <w:shd w:val="solid" w:color="FFFFFF" w:fill="auto"/>
          </w:tcPr>
          <w:p w14:paraId="297DD924"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C0007DA"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420AC26" w14:textId="77777777" w:rsidTr="00A246A7">
        <w:trPr>
          <w:trHeight w:val="290"/>
        </w:trPr>
        <w:tc>
          <w:tcPr>
            <w:tcW w:w="1032" w:type="dxa"/>
            <w:tcBorders>
              <w:top w:val="nil"/>
              <w:left w:val="nil"/>
              <w:bottom w:val="nil"/>
              <w:right w:val="nil"/>
            </w:tcBorders>
            <w:shd w:val="solid" w:color="FFFFFF" w:fill="auto"/>
          </w:tcPr>
          <w:p w14:paraId="39A516FD"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A.1.1.4</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D6FC68C"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 xml:space="preserve">Establish standard operating procedures for essential functions   </w:t>
            </w:r>
          </w:p>
        </w:tc>
      </w:tr>
      <w:tr w:rsidR="00A246A7" w:rsidRPr="00723399" w14:paraId="4FBB9410" w14:textId="77777777" w:rsidTr="00A246A7">
        <w:trPr>
          <w:trHeight w:val="290"/>
        </w:trPr>
        <w:tc>
          <w:tcPr>
            <w:tcW w:w="1032" w:type="dxa"/>
            <w:tcBorders>
              <w:top w:val="nil"/>
              <w:left w:val="nil"/>
              <w:bottom w:val="nil"/>
              <w:right w:val="nil"/>
            </w:tcBorders>
            <w:shd w:val="solid" w:color="FFFFFF" w:fill="auto"/>
          </w:tcPr>
          <w:p w14:paraId="4478E5A0"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6D0E1153"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4316F720" w14:textId="77777777" w:rsidTr="00A246A7">
        <w:trPr>
          <w:trHeight w:val="290"/>
        </w:trPr>
        <w:tc>
          <w:tcPr>
            <w:tcW w:w="1032" w:type="dxa"/>
            <w:tcBorders>
              <w:top w:val="nil"/>
              <w:left w:val="nil"/>
              <w:bottom w:val="nil"/>
              <w:right w:val="nil"/>
            </w:tcBorders>
            <w:shd w:val="solid" w:color="FFFFFF" w:fill="auto"/>
          </w:tcPr>
          <w:p w14:paraId="6A2C0DD7"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A.1.1.5</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71BDDC1"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Create telework plans</w:t>
            </w:r>
          </w:p>
        </w:tc>
      </w:tr>
      <w:tr w:rsidR="00A246A7" w:rsidRPr="00723399" w14:paraId="539F85E3" w14:textId="77777777" w:rsidTr="00A246A7">
        <w:trPr>
          <w:trHeight w:val="290"/>
        </w:trPr>
        <w:tc>
          <w:tcPr>
            <w:tcW w:w="1032" w:type="dxa"/>
            <w:tcBorders>
              <w:top w:val="nil"/>
              <w:left w:val="nil"/>
              <w:bottom w:val="nil"/>
              <w:right w:val="nil"/>
            </w:tcBorders>
            <w:shd w:val="solid" w:color="FFFFFF" w:fill="auto"/>
          </w:tcPr>
          <w:p w14:paraId="63136170"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98DE538"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22C3E0BD" w14:textId="77777777" w:rsidTr="00A246A7">
        <w:trPr>
          <w:trHeight w:val="290"/>
        </w:trPr>
        <w:tc>
          <w:tcPr>
            <w:tcW w:w="1032" w:type="dxa"/>
            <w:tcBorders>
              <w:top w:val="nil"/>
              <w:left w:val="nil"/>
              <w:bottom w:val="nil"/>
              <w:right w:val="nil"/>
            </w:tcBorders>
            <w:shd w:val="solid" w:color="FFFFFF" w:fill="auto"/>
          </w:tcPr>
          <w:p w14:paraId="29E028B6"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A.1.1.6</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786A064"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Assess changes in demands on State agencies’ services</w:t>
            </w:r>
          </w:p>
        </w:tc>
      </w:tr>
      <w:tr w:rsidR="00A246A7" w:rsidRPr="00723399" w14:paraId="56820873" w14:textId="77777777" w:rsidTr="00A246A7">
        <w:trPr>
          <w:trHeight w:val="290"/>
        </w:trPr>
        <w:tc>
          <w:tcPr>
            <w:tcW w:w="1032" w:type="dxa"/>
            <w:tcBorders>
              <w:top w:val="nil"/>
              <w:left w:val="nil"/>
              <w:bottom w:val="nil"/>
              <w:right w:val="nil"/>
            </w:tcBorders>
            <w:shd w:val="solid" w:color="FFFFFF" w:fill="auto"/>
          </w:tcPr>
          <w:p w14:paraId="4F918648"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CD946E9"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0215644" w14:textId="77777777" w:rsidTr="00A246A7">
        <w:trPr>
          <w:trHeight w:val="290"/>
        </w:trPr>
        <w:tc>
          <w:tcPr>
            <w:tcW w:w="1032" w:type="dxa"/>
            <w:tcBorders>
              <w:top w:val="nil"/>
              <w:left w:val="nil"/>
              <w:bottom w:val="nil"/>
              <w:right w:val="nil"/>
            </w:tcBorders>
            <w:shd w:val="solid" w:color="FFFFFF" w:fill="auto"/>
          </w:tcPr>
          <w:p w14:paraId="558AF945"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A.1.1.7</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F89AF92"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Identify specific hiring needs and determine needed hiring flexibilities</w:t>
            </w:r>
          </w:p>
        </w:tc>
      </w:tr>
      <w:tr w:rsidR="00A246A7" w:rsidRPr="00723399" w14:paraId="39875F72" w14:textId="77777777" w:rsidTr="00A246A7">
        <w:trPr>
          <w:trHeight w:val="290"/>
        </w:trPr>
        <w:tc>
          <w:tcPr>
            <w:tcW w:w="1032" w:type="dxa"/>
            <w:tcBorders>
              <w:top w:val="nil"/>
              <w:left w:val="nil"/>
              <w:bottom w:val="nil"/>
              <w:right w:val="nil"/>
            </w:tcBorders>
            <w:shd w:val="solid" w:color="FFFFFF" w:fill="auto"/>
          </w:tcPr>
          <w:p w14:paraId="49F773E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5272370"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56953341" w14:textId="77777777" w:rsidTr="00A246A7">
        <w:trPr>
          <w:trHeight w:val="552"/>
        </w:trPr>
        <w:tc>
          <w:tcPr>
            <w:tcW w:w="1032" w:type="dxa"/>
            <w:tcBorders>
              <w:top w:val="nil"/>
              <w:left w:val="nil"/>
              <w:bottom w:val="nil"/>
              <w:right w:val="nil"/>
            </w:tcBorders>
            <w:shd w:val="solid" w:color="FFFFFF" w:fill="auto"/>
          </w:tcPr>
          <w:p w14:paraId="19657780"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A.1.1.8</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64A6303B"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If needed, train and/or prepare ancillary workforce or create alternative plans for staffing of essential functions</w:t>
            </w:r>
          </w:p>
        </w:tc>
      </w:tr>
      <w:tr w:rsidR="00A246A7" w:rsidRPr="00723399" w14:paraId="5552C2A1" w14:textId="77777777" w:rsidTr="00A246A7">
        <w:trPr>
          <w:trHeight w:val="290"/>
        </w:trPr>
        <w:tc>
          <w:tcPr>
            <w:tcW w:w="1032" w:type="dxa"/>
            <w:tcBorders>
              <w:top w:val="nil"/>
              <w:left w:val="nil"/>
              <w:bottom w:val="nil"/>
              <w:right w:val="nil"/>
            </w:tcBorders>
            <w:shd w:val="solid" w:color="FFFFFF" w:fill="auto"/>
          </w:tcPr>
          <w:p w14:paraId="34DC2D10"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DB9A097"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403E4D27" w14:textId="77777777" w:rsidTr="00A246A7">
        <w:trPr>
          <w:trHeight w:val="290"/>
        </w:trPr>
        <w:tc>
          <w:tcPr>
            <w:tcW w:w="1032" w:type="dxa"/>
            <w:tcBorders>
              <w:top w:val="nil"/>
              <w:left w:val="nil"/>
              <w:bottom w:val="nil"/>
              <w:right w:val="nil"/>
            </w:tcBorders>
            <w:shd w:val="solid" w:color="FFFFFF" w:fill="auto"/>
          </w:tcPr>
          <w:p w14:paraId="63018B67"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A.1.1.9</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D4DE45B"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Consult with procurement staff and major contractors re HR issues</w:t>
            </w:r>
          </w:p>
        </w:tc>
      </w:tr>
      <w:tr w:rsidR="00A246A7" w:rsidRPr="00723399" w14:paraId="1742D5F5" w14:textId="77777777" w:rsidTr="00A246A7">
        <w:trPr>
          <w:trHeight w:val="290"/>
        </w:trPr>
        <w:tc>
          <w:tcPr>
            <w:tcW w:w="1032" w:type="dxa"/>
            <w:tcBorders>
              <w:top w:val="nil"/>
              <w:left w:val="nil"/>
              <w:bottom w:val="nil"/>
              <w:right w:val="nil"/>
            </w:tcBorders>
            <w:shd w:val="solid" w:color="FFFFFF" w:fill="auto"/>
          </w:tcPr>
          <w:p w14:paraId="31229FB2"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85530EE"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591446FC" w14:textId="77777777" w:rsidTr="00A246A7">
        <w:trPr>
          <w:trHeight w:val="826"/>
        </w:trPr>
        <w:tc>
          <w:tcPr>
            <w:tcW w:w="1032" w:type="dxa"/>
            <w:tcBorders>
              <w:top w:val="nil"/>
              <w:left w:val="nil"/>
              <w:bottom w:val="nil"/>
              <w:right w:val="nil"/>
            </w:tcBorders>
            <w:shd w:val="solid" w:color="FFFFFF" w:fill="auto"/>
          </w:tcPr>
          <w:p w14:paraId="7A16D405"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A.1.1.10</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8D0B09C"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Review relationships with suppliers/ shippers/other businesses that support States’ essential functions; as necessary, implement backup plans</w:t>
            </w:r>
          </w:p>
        </w:tc>
      </w:tr>
      <w:tr w:rsidR="00A246A7" w:rsidRPr="00723399" w14:paraId="68087548" w14:textId="77777777" w:rsidTr="00A246A7">
        <w:trPr>
          <w:trHeight w:val="290"/>
        </w:trPr>
        <w:tc>
          <w:tcPr>
            <w:tcW w:w="1032" w:type="dxa"/>
            <w:tcBorders>
              <w:top w:val="nil"/>
              <w:left w:val="nil"/>
              <w:bottom w:val="nil"/>
              <w:right w:val="nil"/>
            </w:tcBorders>
            <w:shd w:val="solid" w:color="FFFFFF" w:fill="auto"/>
          </w:tcPr>
          <w:p w14:paraId="79F4041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14ED32F"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17E29EF" w14:textId="77777777" w:rsidTr="00A246A7">
        <w:trPr>
          <w:trHeight w:val="290"/>
        </w:trPr>
        <w:tc>
          <w:tcPr>
            <w:tcW w:w="1032" w:type="dxa"/>
            <w:tcBorders>
              <w:top w:val="nil"/>
              <w:left w:val="nil"/>
              <w:bottom w:val="nil"/>
              <w:right w:val="nil"/>
            </w:tcBorders>
            <w:shd w:val="solid" w:color="FFFFFF" w:fill="auto"/>
          </w:tcPr>
          <w:p w14:paraId="278848B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25B3E9F"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Respond and Recover</w:t>
            </w:r>
          </w:p>
        </w:tc>
      </w:tr>
      <w:tr w:rsidR="00A246A7" w:rsidRPr="00723399" w14:paraId="3C710353" w14:textId="77777777" w:rsidTr="00A246A7">
        <w:trPr>
          <w:trHeight w:val="290"/>
        </w:trPr>
        <w:tc>
          <w:tcPr>
            <w:tcW w:w="1032" w:type="dxa"/>
            <w:tcBorders>
              <w:top w:val="nil"/>
              <w:left w:val="nil"/>
              <w:bottom w:val="nil"/>
              <w:right w:val="nil"/>
            </w:tcBorders>
            <w:shd w:val="solid" w:color="FFFFFF" w:fill="auto"/>
          </w:tcPr>
          <w:p w14:paraId="101B9D4E"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E6E66F8"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Implement telework and other HR flexible work schedules as per plan</w:t>
            </w:r>
          </w:p>
        </w:tc>
      </w:tr>
      <w:tr w:rsidR="00A246A7" w:rsidRPr="00723399" w14:paraId="534135BA" w14:textId="77777777" w:rsidTr="00A246A7">
        <w:trPr>
          <w:trHeight w:val="290"/>
        </w:trPr>
        <w:tc>
          <w:tcPr>
            <w:tcW w:w="1032" w:type="dxa"/>
            <w:tcBorders>
              <w:top w:val="nil"/>
              <w:left w:val="nil"/>
              <w:bottom w:val="nil"/>
              <w:right w:val="nil"/>
            </w:tcBorders>
            <w:shd w:val="solid" w:color="FFFFFF" w:fill="auto"/>
          </w:tcPr>
          <w:p w14:paraId="569948B7"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1876BD9"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5CC9A77" w14:textId="77777777" w:rsidTr="00A246A7">
        <w:trPr>
          <w:trHeight w:val="552"/>
        </w:trPr>
        <w:tc>
          <w:tcPr>
            <w:tcW w:w="1032" w:type="dxa"/>
            <w:tcBorders>
              <w:top w:val="nil"/>
              <w:left w:val="nil"/>
              <w:bottom w:val="nil"/>
              <w:right w:val="nil"/>
            </w:tcBorders>
            <w:shd w:val="solid" w:color="FFFFFF" w:fill="auto"/>
          </w:tcPr>
          <w:p w14:paraId="07B70EDE"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4C21C83"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Employ pre-identified plans to maintain sufficient staffing (FTE and contractor) for essential functions and high-demand services</w:t>
            </w:r>
          </w:p>
        </w:tc>
      </w:tr>
      <w:tr w:rsidR="00A246A7" w:rsidRPr="00723399" w14:paraId="73151D8A" w14:textId="77777777" w:rsidTr="00A246A7">
        <w:trPr>
          <w:trHeight w:val="290"/>
        </w:trPr>
        <w:tc>
          <w:tcPr>
            <w:tcW w:w="1032" w:type="dxa"/>
            <w:tcBorders>
              <w:top w:val="nil"/>
              <w:left w:val="nil"/>
              <w:bottom w:val="nil"/>
              <w:right w:val="nil"/>
            </w:tcBorders>
            <w:shd w:val="solid" w:color="FFFFFF" w:fill="auto"/>
          </w:tcPr>
          <w:p w14:paraId="454EAF02"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69CA93A"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29C9E81" w14:textId="77777777" w:rsidTr="00A246A7">
        <w:trPr>
          <w:trHeight w:val="1378"/>
        </w:trPr>
        <w:tc>
          <w:tcPr>
            <w:tcW w:w="1032" w:type="dxa"/>
            <w:tcBorders>
              <w:top w:val="nil"/>
              <w:left w:val="nil"/>
              <w:bottom w:val="nil"/>
              <w:right w:val="nil"/>
            </w:tcBorders>
            <w:shd w:val="solid" w:color="FFFFFF" w:fill="auto"/>
          </w:tcPr>
          <w:p w14:paraId="0C1B208F"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A.1.1.13</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7BCD74F"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Collect data and report the status of employees for the purpose of monitoring agency workforce levels and reporting such information to appropriate agencies (This includes a plan for accountability of personnel and their status and a plan to monitor who is sick, those that have recovered, those that are available for re-entry to work)</w:t>
            </w:r>
          </w:p>
        </w:tc>
      </w:tr>
      <w:tr w:rsidR="00A246A7" w:rsidRPr="00723399" w14:paraId="0ED99B62" w14:textId="77777777" w:rsidTr="00A246A7">
        <w:trPr>
          <w:trHeight w:val="290"/>
        </w:trPr>
        <w:tc>
          <w:tcPr>
            <w:tcW w:w="1032" w:type="dxa"/>
            <w:tcBorders>
              <w:top w:val="nil"/>
              <w:left w:val="nil"/>
              <w:bottom w:val="nil"/>
              <w:right w:val="nil"/>
            </w:tcBorders>
            <w:shd w:val="solid" w:color="FFFFFF" w:fill="auto"/>
          </w:tcPr>
          <w:p w14:paraId="7D79AC87"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FDCA603"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0F6B1378" w14:textId="77777777" w:rsidTr="00A246A7">
        <w:trPr>
          <w:trHeight w:val="552"/>
        </w:trPr>
        <w:tc>
          <w:tcPr>
            <w:tcW w:w="1032" w:type="dxa"/>
            <w:tcBorders>
              <w:top w:val="nil"/>
              <w:left w:val="nil"/>
              <w:bottom w:val="nil"/>
              <w:right w:val="nil"/>
            </w:tcBorders>
            <w:shd w:val="solid" w:color="FFFFFF" w:fill="auto"/>
          </w:tcPr>
          <w:p w14:paraId="4D2AAD5B"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lastRenderedPageBreak/>
              <w:t>A.1.1.14</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9496315"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Use pre-identified hiring/contracting flexibilities to replace employees/ contractors unable to work (or return to work)</w:t>
            </w:r>
          </w:p>
        </w:tc>
      </w:tr>
      <w:tr w:rsidR="00A246A7" w:rsidRPr="00723399" w14:paraId="51A3DE32" w14:textId="77777777" w:rsidTr="00A246A7">
        <w:trPr>
          <w:trHeight w:val="290"/>
        </w:trPr>
        <w:tc>
          <w:tcPr>
            <w:tcW w:w="1032" w:type="dxa"/>
            <w:tcBorders>
              <w:top w:val="nil"/>
              <w:left w:val="nil"/>
              <w:bottom w:val="nil"/>
              <w:right w:val="nil"/>
            </w:tcBorders>
            <w:shd w:val="solid" w:color="FFFFFF" w:fill="auto"/>
          </w:tcPr>
          <w:p w14:paraId="19D6995E"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8C67C85"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3099B8D" w14:textId="77777777" w:rsidTr="00A246A7">
        <w:trPr>
          <w:trHeight w:val="290"/>
        </w:trPr>
        <w:tc>
          <w:tcPr>
            <w:tcW w:w="1032" w:type="dxa"/>
            <w:tcBorders>
              <w:top w:val="nil"/>
              <w:left w:val="nil"/>
              <w:bottom w:val="nil"/>
              <w:right w:val="nil"/>
            </w:tcBorders>
            <w:shd w:val="solid" w:color="FFFFFF" w:fill="auto"/>
          </w:tcPr>
          <w:p w14:paraId="169002E0"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A.1.1.15</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DCB15A1"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Implement previously developed employee-labor relations plan</w:t>
            </w:r>
          </w:p>
        </w:tc>
      </w:tr>
      <w:tr w:rsidR="00A246A7" w:rsidRPr="00723399" w14:paraId="46D7D4DA" w14:textId="77777777" w:rsidTr="00A246A7">
        <w:trPr>
          <w:trHeight w:val="290"/>
        </w:trPr>
        <w:tc>
          <w:tcPr>
            <w:tcW w:w="1032" w:type="dxa"/>
            <w:tcBorders>
              <w:top w:val="nil"/>
              <w:left w:val="nil"/>
              <w:bottom w:val="nil"/>
              <w:right w:val="nil"/>
            </w:tcBorders>
            <w:shd w:val="solid" w:color="FFFFFF" w:fill="auto"/>
          </w:tcPr>
          <w:p w14:paraId="02A156CE"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28BC381"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165BFC0" w14:textId="77777777" w:rsidTr="00A246A7">
        <w:trPr>
          <w:trHeight w:val="552"/>
        </w:trPr>
        <w:tc>
          <w:tcPr>
            <w:tcW w:w="1032" w:type="dxa"/>
            <w:tcBorders>
              <w:top w:val="nil"/>
              <w:left w:val="nil"/>
              <w:bottom w:val="nil"/>
              <w:right w:val="nil"/>
            </w:tcBorders>
            <w:shd w:val="solid" w:color="FFFFFF" w:fill="auto"/>
          </w:tcPr>
          <w:p w14:paraId="610D8761"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A.1.1.16</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F0F84C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Monitor effectiveness and consistency of application of HR flexibilities by agencies</w:t>
            </w:r>
          </w:p>
        </w:tc>
      </w:tr>
      <w:tr w:rsidR="00A246A7" w:rsidRPr="00723399" w14:paraId="761621D4" w14:textId="77777777" w:rsidTr="00A246A7">
        <w:trPr>
          <w:trHeight w:val="290"/>
        </w:trPr>
        <w:tc>
          <w:tcPr>
            <w:tcW w:w="1032" w:type="dxa"/>
            <w:tcBorders>
              <w:top w:val="nil"/>
              <w:left w:val="nil"/>
              <w:bottom w:val="nil"/>
              <w:right w:val="nil"/>
            </w:tcBorders>
            <w:shd w:val="solid" w:color="FFFFFF" w:fill="auto"/>
          </w:tcPr>
          <w:p w14:paraId="677A1372"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148EF6E"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EBCEC9D" w14:textId="77777777" w:rsidTr="00A246A7">
        <w:trPr>
          <w:trHeight w:val="581"/>
        </w:trPr>
        <w:tc>
          <w:tcPr>
            <w:tcW w:w="1032" w:type="dxa"/>
            <w:tcBorders>
              <w:top w:val="nil"/>
              <w:left w:val="nil"/>
              <w:bottom w:val="nil"/>
              <w:right w:val="nil"/>
            </w:tcBorders>
            <w:shd w:val="solid" w:color="FFFFFF" w:fill="auto"/>
          </w:tcPr>
          <w:p w14:paraId="4A1CBE2C"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BB87713" w14:textId="77777777" w:rsidR="00A246A7" w:rsidRPr="00A246A7" w:rsidRDefault="00A246A7" w:rsidP="00A246A7">
            <w:pPr>
              <w:autoSpaceDE w:val="0"/>
              <w:autoSpaceDN w:val="0"/>
              <w:adjustRightInd w:val="0"/>
              <w:rPr>
                <w:rFonts w:ascii="Arial" w:eastAsia="Calibri" w:hAnsi="Arial" w:cs="Arial"/>
                <w:b/>
                <w:szCs w:val="22"/>
              </w:rPr>
            </w:pPr>
            <w:r w:rsidRPr="00A246A7">
              <w:rPr>
                <w:rFonts w:ascii="Arial" w:eastAsia="Calibri" w:hAnsi="Arial" w:cs="Arial"/>
                <w:b/>
                <w:szCs w:val="22"/>
              </w:rPr>
              <w:t>Sub-objective A.1.2 - Assist employees of State agencies unable to work for a significant time period</w:t>
            </w:r>
          </w:p>
        </w:tc>
      </w:tr>
      <w:tr w:rsidR="00A246A7" w:rsidRPr="00723399" w14:paraId="13BE7D25" w14:textId="77777777" w:rsidTr="00A246A7">
        <w:trPr>
          <w:trHeight w:val="290"/>
        </w:trPr>
        <w:tc>
          <w:tcPr>
            <w:tcW w:w="1032" w:type="dxa"/>
            <w:tcBorders>
              <w:top w:val="nil"/>
              <w:left w:val="nil"/>
              <w:bottom w:val="nil"/>
              <w:right w:val="nil"/>
            </w:tcBorders>
            <w:shd w:val="solid" w:color="FFFFFF" w:fill="auto"/>
          </w:tcPr>
          <w:p w14:paraId="30CE45A3"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45248C4"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Prepare</w:t>
            </w:r>
          </w:p>
        </w:tc>
      </w:tr>
      <w:tr w:rsidR="00A246A7" w:rsidRPr="00723399" w14:paraId="261D08A3" w14:textId="77777777" w:rsidTr="00A246A7">
        <w:trPr>
          <w:trHeight w:val="826"/>
        </w:trPr>
        <w:tc>
          <w:tcPr>
            <w:tcW w:w="1032" w:type="dxa"/>
            <w:tcBorders>
              <w:top w:val="nil"/>
              <w:left w:val="nil"/>
              <w:bottom w:val="nil"/>
              <w:right w:val="nil"/>
            </w:tcBorders>
            <w:shd w:val="solid" w:color="FFFFFF" w:fill="auto"/>
          </w:tcPr>
          <w:p w14:paraId="0DD3A453"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A.1.2.1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B53BA41"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Assess flexible work schedules (can include cross reference to telework plans from A.1.1.e.) (States should assess current policies and then report on decisions)</w:t>
            </w:r>
          </w:p>
        </w:tc>
      </w:tr>
      <w:tr w:rsidR="00A246A7" w:rsidRPr="00723399" w14:paraId="532C720E" w14:textId="77777777" w:rsidTr="00A246A7">
        <w:trPr>
          <w:trHeight w:val="290"/>
        </w:trPr>
        <w:tc>
          <w:tcPr>
            <w:tcW w:w="1032" w:type="dxa"/>
            <w:tcBorders>
              <w:top w:val="nil"/>
              <w:left w:val="nil"/>
              <w:bottom w:val="nil"/>
              <w:right w:val="nil"/>
            </w:tcBorders>
            <w:shd w:val="solid" w:color="FFFFFF" w:fill="auto"/>
          </w:tcPr>
          <w:p w14:paraId="42E11175"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F6790D7"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A1D90EB" w14:textId="77777777" w:rsidTr="00A246A7">
        <w:trPr>
          <w:trHeight w:val="826"/>
        </w:trPr>
        <w:tc>
          <w:tcPr>
            <w:tcW w:w="1032" w:type="dxa"/>
            <w:tcBorders>
              <w:top w:val="nil"/>
              <w:left w:val="nil"/>
              <w:bottom w:val="nil"/>
              <w:right w:val="nil"/>
            </w:tcBorders>
            <w:shd w:val="solid" w:color="FFFFFF" w:fill="auto"/>
          </w:tcPr>
          <w:p w14:paraId="6B2056C7"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A.1.2.2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2AE0C60"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Review and revise, as necessary, policies and/or guidance on leave and benefits (States should assess current policies and then report on decisions)</w:t>
            </w:r>
          </w:p>
        </w:tc>
      </w:tr>
      <w:tr w:rsidR="00A246A7" w:rsidRPr="00723399" w14:paraId="73EA59D3" w14:textId="77777777" w:rsidTr="00A246A7">
        <w:trPr>
          <w:trHeight w:val="290"/>
        </w:trPr>
        <w:tc>
          <w:tcPr>
            <w:tcW w:w="1032" w:type="dxa"/>
            <w:tcBorders>
              <w:top w:val="nil"/>
              <w:left w:val="nil"/>
              <w:bottom w:val="nil"/>
              <w:right w:val="nil"/>
            </w:tcBorders>
            <w:shd w:val="solid" w:color="FFFFFF" w:fill="auto"/>
          </w:tcPr>
          <w:p w14:paraId="5B4D839A"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7BE8B14"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5CB520A9" w14:textId="77777777" w:rsidTr="00A246A7">
        <w:trPr>
          <w:trHeight w:val="290"/>
        </w:trPr>
        <w:tc>
          <w:tcPr>
            <w:tcW w:w="1032" w:type="dxa"/>
            <w:tcBorders>
              <w:top w:val="nil"/>
              <w:left w:val="nil"/>
              <w:bottom w:val="nil"/>
              <w:right w:val="nil"/>
            </w:tcBorders>
            <w:shd w:val="solid" w:color="FFFFFF" w:fill="auto"/>
          </w:tcPr>
          <w:p w14:paraId="0084F283"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A.1.2.3</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7582CA3"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Ensure managers/supervisors are familiar with various leave options</w:t>
            </w:r>
          </w:p>
        </w:tc>
      </w:tr>
      <w:tr w:rsidR="00A246A7" w:rsidRPr="00723399" w14:paraId="640A9BF4" w14:textId="77777777" w:rsidTr="00A246A7">
        <w:trPr>
          <w:trHeight w:val="290"/>
        </w:trPr>
        <w:tc>
          <w:tcPr>
            <w:tcW w:w="1032" w:type="dxa"/>
            <w:tcBorders>
              <w:top w:val="nil"/>
              <w:left w:val="nil"/>
              <w:bottom w:val="nil"/>
              <w:right w:val="nil"/>
            </w:tcBorders>
            <w:shd w:val="solid" w:color="FFFFFF" w:fill="auto"/>
          </w:tcPr>
          <w:p w14:paraId="2BB2E89F"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992E93E"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3CB4F78A" w14:textId="77777777" w:rsidTr="00A246A7">
        <w:trPr>
          <w:trHeight w:val="552"/>
        </w:trPr>
        <w:tc>
          <w:tcPr>
            <w:tcW w:w="1032" w:type="dxa"/>
            <w:tcBorders>
              <w:top w:val="nil"/>
              <w:left w:val="nil"/>
              <w:bottom w:val="nil"/>
              <w:right w:val="nil"/>
            </w:tcBorders>
            <w:shd w:val="solid" w:color="FFFFFF" w:fill="auto"/>
          </w:tcPr>
          <w:p w14:paraId="060DD4D5"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A.1.2.4</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BAAA626"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Consult with procurement staff/major contractors regarding pandemic plans for the contract workforce</w:t>
            </w:r>
          </w:p>
        </w:tc>
      </w:tr>
      <w:tr w:rsidR="00A246A7" w:rsidRPr="00723399" w14:paraId="12AE64BB" w14:textId="77777777" w:rsidTr="00A246A7">
        <w:trPr>
          <w:trHeight w:val="290"/>
        </w:trPr>
        <w:tc>
          <w:tcPr>
            <w:tcW w:w="1032" w:type="dxa"/>
            <w:tcBorders>
              <w:top w:val="nil"/>
              <w:left w:val="nil"/>
              <w:bottom w:val="nil"/>
              <w:right w:val="nil"/>
            </w:tcBorders>
            <w:shd w:val="solid" w:color="FFFFFF" w:fill="auto"/>
          </w:tcPr>
          <w:p w14:paraId="05894D04"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F5C4ACC"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5CA940E0" w14:textId="77777777" w:rsidTr="00A246A7">
        <w:trPr>
          <w:trHeight w:val="290"/>
        </w:trPr>
        <w:tc>
          <w:tcPr>
            <w:tcW w:w="1032" w:type="dxa"/>
            <w:tcBorders>
              <w:top w:val="nil"/>
              <w:left w:val="nil"/>
              <w:bottom w:val="nil"/>
              <w:right w:val="nil"/>
            </w:tcBorders>
            <w:shd w:val="solid" w:color="FFFFFF" w:fill="auto"/>
          </w:tcPr>
          <w:p w14:paraId="475B0DB5"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B29C64D"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Respond and Recover</w:t>
            </w:r>
          </w:p>
        </w:tc>
      </w:tr>
      <w:tr w:rsidR="00A246A7" w:rsidRPr="00723399" w14:paraId="327786D7" w14:textId="77777777" w:rsidTr="00A246A7">
        <w:trPr>
          <w:trHeight w:val="1102"/>
        </w:trPr>
        <w:tc>
          <w:tcPr>
            <w:tcW w:w="1032" w:type="dxa"/>
            <w:tcBorders>
              <w:top w:val="nil"/>
              <w:left w:val="nil"/>
              <w:bottom w:val="nil"/>
              <w:right w:val="nil"/>
            </w:tcBorders>
            <w:shd w:val="solid" w:color="FFFFFF" w:fill="auto"/>
          </w:tcPr>
          <w:p w14:paraId="642AC776"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A.1.2.5</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832DDE5"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 xml:space="preserve">Implement telework and other flexible work schedules as per plan. Refer to the first Respond and Recover requirement under Sub-Objective A.1.1 - Ensure continuity of government in face of significantly increased absenteeism  </w:t>
            </w:r>
          </w:p>
        </w:tc>
      </w:tr>
      <w:tr w:rsidR="00A246A7" w:rsidRPr="00723399" w14:paraId="639362A6" w14:textId="77777777" w:rsidTr="00A246A7">
        <w:trPr>
          <w:trHeight w:val="290"/>
        </w:trPr>
        <w:tc>
          <w:tcPr>
            <w:tcW w:w="1032" w:type="dxa"/>
            <w:tcBorders>
              <w:top w:val="nil"/>
              <w:left w:val="nil"/>
              <w:bottom w:val="nil"/>
              <w:right w:val="nil"/>
            </w:tcBorders>
            <w:shd w:val="solid" w:color="FFFFFF" w:fill="auto"/>
          </w:tcPr>
          <w:p w14:paraId="2E7CA81E"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F4A61B5"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B8AADAF" w14:textId="77777777" w:rsidTr="00A246A7">
        <w:trPr>
          <w:trHeight w:val="290"/>
        </w:trPr>
        <w:tc>
          <w:tcPr>
            <w:tcW w:w="1032" w:type="dxa"/>
            <w:tcBorders>
              <w:top w:val="nil"/>
              <w:left w:val="nil"/>
              <w:bottom w:val="nil"/>
              <w:right w:val="nil"/>
            </w:tcBorders>
            <w:shd w:val="solid" w:color="FFFFFF" w:fill="auto"/>
          </w:tcPr>
          <w:p w14:paraId="283C6AEC"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A.1.2.6</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0DEB9CD"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Implement any special pandemic compensation/ leave/benefit policies</w:t>
            </w:r>
          </w:p>
        </w:tc>
      </w:tr>
      <w:tr w:rsidR="00A246A7" w:rsidRPr="00723399" w14:paraId="7A967AD0" w14:textId="77777777" w:rsidTr="00A246A7">
        <w:trPr>
          <w:trHeight w:val="290"/>
        </w:trPr>
        <w:tc>
          <w:tcPr>
            <w:tcW w:w="1032" w:type="dxa"/>
            <w:tcBorders>
              <w:top w:val="nil"/>
              <w:left w:val="nil"/>
              <w:bottom w:val="nil"/>
              <w:right w:val="nil"/>
            </w:tcBorders>
            <w:shd w:val="solid" w:color="FFFFFF" w:fill="auto"/>
          </w:tcPr>
          <w:p w14:paraId="423605F7"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D8FA415"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4D2BAA2E" w14:textId="77777777" w:rsidTr="00A246A7">
        <w:trPr>
          <w:trHeight w:val="581"/>
        </w:trPr>
        <w:tc>
          <w:tcPr>
            <w:tcW w:w="1032" w:type="dxa"/>
            <w:tcBorders>
              <w:top w:val="nil"/>
              <w:left w:val="nil"/>
              <w:bottom w:val="nil"/>
              <w:right w:val="nil"/>
            </w:tcBorders>
            <w:shd w:val="solid" w:color="FFFFFF" w:fill="auto"/>
          </w:tcPr>
          <w:p w14:paraId="79F27ED0"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66F7D823" w14:textId="77777777" w:rsidR="00A246A7" w:rsidRPr="00A246A7" w:rsidRDefault="00A246A7" w:rsidP="00A246A7">
            <w:pPr>
              <w:autoSpaceDE w:val="0"/>
              <w:autoSpaceDN w:val="0"/>
              <w:adjustRightInd w:val="0"/>
              <w:rPr>
                <w:rFonts w:ascii="Arial" w:eastAsia="Calibri" w:hAnsi="Arial" w:cs="Arial"/>
                <w:b/>
                <w:szCs w:val="22"/>
              </w:rPr>
            </w:pPr>
            <w:r w:rsidRPr="00A246A7">
              <w:rPr>
                <w:rFonts w:ascii="Arial" w:eastAsia="Calibri" w:hAnsi="Arial" w:cs="Arial"/>
                <w:b/>
                <w:szCs w:val="22"/>
              </w:rPr>
              <w:t>Sub-objective A.1.3 - Communicate with employees of State agencies</w:t>
            </w:r>
          </w:p>
        </w:tc>
      </w:tr>
      <w:tr w:rsidR="00A246A7" w:rsidRPr="00723399" w14:paraId="15F323B9" w14:textId="77777777" w:rsidTr="00A246A7">
        <w:trPr>
          <w:trHeight w:val="290"/>
        </w:trPr>
        <w:tc>
          <w:tcPr>
            <w:tcW w:w="1032" w:type="dxa"/>
            <w:tcBorders>
              <w:top w:val="nil"/>
              <w:left w:val="nil"/>
              <w:bottom w:val="nil"/>
              <w:right w:val="nil"/>
            </w:tcBorders>
            <w:shd w:val="solid" w:color="FFFFFF" w:fill="auto"/>
          </w:tcPr>
          <w:p w14:paraId="1F2C7D08"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8C558FA"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Prepare</w:t>
            </w:r>
          </w:p>
        </w:tc>
      </w:tr>
      <w:tr w:rsidR="00A246A7" w:rsidRPr="00723399" w14:paraId="4A063AF0" w14:textId="77777777" w:rsidTr="00A246A7">
        <w:trPr>
          <w:trHeight w:val="290"/>
        </w:trPr>
        <w:tc>
          <w:tcPr>
            <w:tcW w:w="1032" w:type="dxa"/>
            <w:tcBorders>
              <w:top w:val="nil"/>
              <w:left w:val="nil"/>
              <w:bottom w:val="nil"/>
              <w:right w:val="nil"/>
            </w:tcBorders>
            <w:shd w:val="solid" w:color="FFFFFF" w:fill="auto"/>
          </w:tcPr>
          <w:p w14:paraId="2BAE2CD3"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A.1.3.1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3FA7278"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Develop a communications plan</w:t>
            </w:r>
          </w:p>
        </w:tc>
      </w:tr>
      <w:tr w:rsidR="00A246A7" w:rsidRPr="00723399" w14:paraId="607564AD" w14:textId="77777777" w:rsidTr="00A246A7">
        <w:trPr>
          <w:trHeight w:val="290"/>
        </w:trPr>
        <w:tc>
          <w:tcPr>
            <w:tcW w:w="1032" w:type="dxa"/>
            <w:tcBorders>
              <w:top w:val="nil"/>
              <w:left w:val="nil"/>
              <w:bottom w:val="nil"/>
              <w:right w:val="nil"/>
            </w:tcBorders>
            <w:shd w:val="solid" w:color="FFFFFF" w:fill="auto"/>
          </w:tcPr>
          <w:p w14:paraId="6C0FDEC1"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7E17C96"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0D13B106" w14:textId="77777777" w:rsidTr="00A246A7">
        <w:trPr>
          <w:trHeight w:val="290"/>
        </w:trPr>
        <w:tc>
          <w:tcPr>
            <w:tcW w:w="1032" w:type="dxa"/>
            <w:tcBorders>
              <w:top w:val="nil"/>
              <w:left w:val="nil"/>
              <w:bottom w:val="nil"/>
              <w:right w:val="nil"/>
            </w:tcBorders>
            <w:shd w:val="solid" w:color="FFFFFF" w:fill="auto"/>
          </w:tcPr>
          <w:p w14:paraId="12A4270E"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A.1.3.2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E7AEE45"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Convey to all employees the State’s pandemic plan</w:t>
            </w:r>
          </w:p>
        </w:tc>
      </w:tr>
      <w:tr w:rsidR="00A246A7" w:rsidRPr="00723399" w14:paraId="206B0982" w14:textId="77777777" w:rsidTr="00A246A7">
        <w:trPr>
          <w:trHeight w:val="290"/>
        </w:trPr>
        <w:tc>
          <w:tcPr>
            <w:tcW w:w="1032" w:type="dxa"/>
            <w:tcBorders>
              <w:top w:val="nil"/>
              <w:left w:val="nil"/>
              <w:bottom w:val="nil"/>
              <w:right w:val="nil"/>
            </w:tcBorders>
            <w:shd w:val="solid" w:color="FFFFFF" w:fill="auto"/>
          </w:tcPr>
          <w:p w14:paraId="477AF27E"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2B5B845"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8D429C0" w14:textId="77777777" w:rsidTr="00A246A7">
        <w:trPr>
          <w:trHeight w:val="290"/>
        </w:trPr>
        <w:tc>
          <w:tcPr>
            <w:tcW w:w="1032" w:type="dxa"/>
            <w:tcBorders>
              <w:top w:val="nil"/>
              <w:left w:val="nil"/>
              <w:bottom w:val="nil"/>
              <w:right w:val="nil"/>
            </w:tcBorders>
            <w:shd w:val="solid" w:color="FFFFFF" w:fill="auto"/>
          </w:tcPr>
          <w:p w14:paraId="45587CEB"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A.1.3.3</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6EBD222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Provide reliable pandemic influenza information to employees</w:t>
            </w:r>
          </w:p>
        </w:tc>
      </w:tr>
      <w:tr w:rsidR="00A246A7" w:rsidRPr="00723399" w14:paraId="26B16824" w14:textId="77777777" w:rsidTr="00A246A7">
        <w:trPr>
          <w:trHeight w:val="290"/>
        </w:trPr>
        <w:tc>
          <w:tcPr>
            <w:tcW w:w="1032" w:type="dxa"/>
            <w:tcBorders>
              <w:top w:val="nil"/>
              <w:left w:val="nil"/>
              <w:bottom w:val="nil"/>
              <w:right w:val="nil"/>
            </w:tcBorders>
            <w:shd w:val="solid" w:color="FFFFFF" w:fill="auto"/>
          </w:tcPr>
          <w:p w14:paraId="2E52A70F"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3DFAB0A"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681D1D5" w14:textId="77777777" w:rsidTr="00A246A7">
        <w:trPr>
          <w:trHeight w:val="290"/>
        </w:trPr>
        <w:tc>
          <w:tcPr>
            <w:tcW w:w="1032" w:type="dxa"/>
            <w:tcBorders>
              <w:top w:val="nil"/>
              <w:left w:val="nil"/>
              <w:bottom w:val="nil"/>
              <w:right w:val="nil"/>
            </w:tcBorders>
            <w:shd w:val="solid" w:color="FFFFFF" w:fill="auto"/>
          </w:tcPr>
          <w:p w14:paraId="7EF4E7D2"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46E4CB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Respond and Recover</w:t>
            </w:r>
          </w:p>
        </w:tc>
      </w:tr>
      <w:tr w:rsidR="00A246A7" w:rsidRPr="00723399" w14:paraId="5B87CA97" w14:textId="77777777" w:rsidTr="00A246A7">
        <w:trPr>
          <w:trHeight w:val="842"/>
        </w:trPr>
        <w:tc>
          <w:tcPr>
            <w:tcW w:w="1032" w:type="dxa"/>
            <w:tcBorders>
              <w:top w:val="nil"/>
              <w:left w:val="nil"/>
              <w:bottom w:val="nil"/>
              <w:right w:val="nil"/>
            </w:tcBorders>
            <w:shd w:val="solid" w:color="FFFFFF" w:fill="auto"/>
          </w:tcPr>
          <w:p w14:paraId="1D5BD1EA"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lastRenderedPageBreak/>
              <w:t>A.1.3.4</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6690C94F"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Update information for employees on State’s operating status and latest pandemic influenza information; continue to advise employees concerning HR policies, workplace flexibilities, pay and benefits, etc.</w:t>
            </w:r>
          </w:p>
        </w:tc>
      </w:tr>
      <w:tr w:rsidR="00A246A7" w:rsidRPr="00723399" w14:paraId="5D29A045" w14:textId="77777777" w:rsidTr="00A246A7">
        <w:trPr>
          <w:trHeight w:val="290"/>
        </w:trPr>
        <w:tc>
          <w:tcPr>
            <w:tcW w:w="1032" w:type="dxa"/>
            <w:tcBorders>
              <w:top w:val="nil"/>
              <w:left w:val="nil"/>
              <w:bottom w:val="nil"/>
              <w:right w:val="nil"/>
            </w:tcBorders>
            <w:shd w:val="solid" w:color="FFFFFF" w:fill="auto"/>
          </w:tcPr>
          <w:p w14:paraId="0373FC78"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3A93381"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420CCE20" w14:textId="77777777" w:rsidTr="00A246A7">
        <w:trPr>
          <w:trHeight w:val="581"/>
        </w:trPr>
        <w:tc>
          <w:tcPr>
            <w:tcW w:w="1032" w:type="dxa"/>
            <w:tcBorders>
              <w:top w:val="nil"/>
              <w:left w:val="nil"/>
              <w:bottom w:val="nil"/>
              <w:right w:val="nil"/>
            </w:tcBorders>
            <w:shd w:val="solid" w:color="FFFFFF" w:fill="auto"/>
          </w:tcPr>
          <w:p w14:paraId="20F6710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95BCE79" w14:textId="77777777" w:rsidR="00A246A7" w:rsidRPr="00A246A7" w:rsidRDefault="00A246A7" w:rsidP="00A246A7">
            <w:pPr>
              <w:autoSpaceDE w:val="0"/>
              <w:autoSpaceDN w:val="0"/>
              <w:adjustRightInd w:val="0"/>
              <w:rPr>
                <w:rFonts w:ascii="Arial" w:eastAsia="Calibri" w:hAnsi="Arial" w:cs="Arial"/>
                <w:b/>
                <w:szCs w:val="22"/>
              </w:rPr>
            </w:pPr>
            <w:r w:rsidRPr="00A246A7">
              <w:rPr>
                <w:rFonts w:ascii="Arial" w:eastAsia="Calibri" w:hAnsi="Arial" w:cs="Arial"/>
                <w:b/>
                <w:szCs w:val="22"/>
              </w:rPr>
              <w:t>Sub-objective A.1.4 - Consult with bargaining units (if the State has bargaining unit employees)</w:t>
            </w:r>
          </w:p>
        </w:tc>
      </w:tr>
      <w:tr w:rsidR="00A246A7" w:rsidRPr="00723399" w14:paraId="7DDD5AA6" w14:textId="77777777" w:rsidTr="00A246A7">
        <w:trPr>
          <w:trHeight w:val="290"/>
        </w:trPr>
        <w:tc>
          <w:tcPr>
            <w:tcW w:w="1032" w:type="dxa"/>
            <w:tcBorders>
              <w:top w:val="nil"/>
              <w:left w:val="nil"/>
              <w:bottom w:val="nil"/>
              <w:right w:val="nil"/>
            </w:tcBorders>
            <w:shd w:val="solid" w:color="FFFFFF" w:fill="auto"/>
          </w:tcPr>
          <w:p w14:paraId="004C771F"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0829D68"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Prepare</w:t>
            </w:r>
          </w:p>
        </w:tc>
      </w:tr>
      <w:tr w:rsidR="00A246A7" w:rsidRPr="00723399" w14:paraId="22CDE5F9" w14:textId="77777777" w:rsidTr="00A246A7">
        <w:trPr>
          <w:trHeight w:val="362"/>
        </w:trPr>
        <w:tc>
          <w:tcPr>
            <w:tcW w:w="1032" w:type="dxa"/>
            <w:tcBorders>
              <w:top w:val="nil"/>
              <w:left w:val="nil"/>
              <w:bottom w:val="nil"/>
              <w:right w:val="nil"/>
            </w:tcBorders>
            <w:shd w:val="solid" w:color="FFFFFF" w:fill="auto"/>
          </w:tcPr>
          <w:p w14:paraId="2FEB7F88"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A.1.4.1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8885FBE"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Consult with bargaining units (if the State has bargaining unit employees)</w:t>
            </w:r>
          </w:p>
        </w:tc>
      </w:tr>
      <w:tr w:rsidR="00A246A7" w:rsidRPr="00723399" w14:paraId="1612404C" w14:textId="77777777" w:rsidTr="00A246A7">
        <w:trPr>
          <w:trHeight w:val="290"/>
        </w:trPr>
        <w:tc>
          <w:tcPr>
            <w:tcW w:w="1032" w:type="dxa"/>
            <w:tcBorders>
              <w:top w:val="nil"/>
              <w:left w:val="nil"/>
              <w:bottom w:val="nil"/>
              <w:right w:val="nil"/>
            </w:tcBorders>
            <w:shd w:val="solid" w:color="FFFFFF" w:fill="auto"/>
          </w:tcPr>
          <w:p w14:paraId="4FFC554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E614EA1"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6BB61D9" w14:textId="77777777" w:rsidTr="00A246A7">
        <w:trPr>
          <w:trHeight w:val="290"/>
        </w:trPr>
        <w:tc>
          <w:tcPr>
            <w:tcW w:w="1032" w:type="dxa"/>
            <w:tcBorders>
              <w:top w:val="nil"/>
              <w:left w:val="nil"/>
              <w:bottom w:val="nil"/>
              <w:right w:val="nil"/>
            </w:tcBorders>
            <w:shd w:val="solid" w:color="FFFFFF" w:fill="auto"/>
          </w:tcPr>
          <w:p w14:paraId="553953D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3531E3A"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Respond and Recover</w:t>
            </w:r>
          </w:p>
        </w:tc>
      </w:tr>
      <w:tr w:rsidR="00A246A7" w:rsidRPr="00723399" w14:paraId="7D2F5F43" w14:textId="77777777" w:rsidTr="00A246A7">
        <w:trPr>
          <w:trHeight w:val="290"/>
        </w:trPr>
        <w:tc>
          <w:tcPr>
            <w:tcW w:w="1032" w:type="dxa"/>
            <w:tcBorders>
              <w:top w:val="nil"/>
              <w:left w:val="nil"/>
              <w:bottom w:val="nil"/>
              <w:right w:val="nil"/>
            </w:tcBorders>
            <w:shd w:val="solid" w:color="FFFFFF" w:fill="auto"/>
          </w:tcPr>
          <w:p w14:paraId="0DA5A650"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A.1.4.2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6EA14DE"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Implement previously developed employee-labor relations plan</w:t>
            </w:r>
          </w:p>
        </w:tc>
      </w:tr>
      <w:tr w:rsidR="00A246A7" w:rsidRPr="00723399" w14:paraId="48443731" w14:textId="77777777" w:rsidTr="00A246A7">
        <w:trPr>
          <w:trHeight w:val="290"/>
        </w:trPr>
        <w:tc>
          <w:tcPr>
            <w:tcW w:w="1032" w:type="dxa"/>
            <w:tcBorders>
              <w:top w:val="nil"/>
              <w:left w:val="nil"/>
              <w:bottom w:val="nil"/>
              <w:right w:val="nil"/>
            </w:tcBorders>
            <w:shd w:val="solid" w:color="FFFFFF" w:fill="auto"/>
          </w:tcPr>
          <w:p w14:paraId="1D668CA5"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22E60CD"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0A013F8E" w14:textId="77777777" w:rsidTr="00A246A7">
        <w:trPr>
          <w:trHeight w:val="290"/>
        </w:trPr>
        <w:tc>
          <w:tcPr>
            <w:tcW w:w="1032" w:type="dxa"/>
            <w:tcBorders>
              <w:top w:val="nil"/>
              <w:left w:val="nil"/>
              <w:bottom w:val="nil"/>
              <w:right w:val="nil"/>
            </w:tcBorders>
            <w:shd w:val="solid" w:color="FFFFFF" w:fill="auto"/>
          </w:tcPr>
          <w:p w14:paraId="7C063EC5"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6A318F5" w14:textId="77777777" w:rsidR="00A246A7" w:rsidRPr="00A246A7" w:rsidRDefault="00A246A7" w:rsidP="00A246A7">
            <w:pPr>
              <w:autoSpaceDE w:val="0"/>
              <w:autoSpaceDN w:val="0"/>
              <w:adjustRightInd w:val="0"/>
              <w:rPr>
                <w:rFonts w:ascii="Arial" w:eastAsia="Calibri" w:hAnsi="Arial" w:cs="Arial"/>
                <w:b/>
                <w:szCs w:val="22"/>
              </w:rPr>
            </w:pPr>
            <w:r w:rsidRPr="00A246A7">
              <w:rPr>
                <w:rFonts w:ascii="Arial" w:eastAsia="Calibri" w:hAnsi="Arial" w:cs="Arial"/>
                <w:b/>
                <w:szCs w:val="22"/>
              </w:rPr>
              <w:t>Sub-objective A.1.5 - Make State agency workplaces safe places</w:t>
            </w:r>
          </w:p>
        </w:tc>
      </w:tr>
      <w:tr w:rsidR="00A246A7" w:rsidRPr="00723399" w14:paraId="1A2D8EC1" w14:textId="77777777" w:rsidTr="00A246A7">
        <w:trPr>
          <w:trHeight w:val="290"/>
        </w:trPr>
        <w:tc>
          <w:tcPr>
            <w:tcW w:w="1032" w:type="dxa"/>
            <w:tcBorders>
              <w:top w:val="nil"/>
              <w:left w:val="nil"/>
              <w:bottom w:val="nil"/>
              <w:right w:val="nil"/>
            </w:tcBorders>
            <w:shd w:val="solid" w:color="FFFFFF" w:fill="auto"/>
          </w:tcPr>
          <w:p w14:paraId="6CEFE82D"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AAAEC06"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Prepare</w:t>
            </w:r>
          </w:p>
        </w:tc>
      </w:tr>
      <w:tr w:rsidR="00A246A7" w:rsidRPr="00723399" w14:paraId="0E99E265" w14:textId="77777777" w:rsidTr="00A246A7">
        <w:trPr>
          <w:trHeight w:val="826"/>
        </w:trPr>
        <w:tc>
          <w:tcPr>
            <w:tcW w:w="1032" w:type="dxa"/>
            <w:tcBorders>
              <w:top w:val="nil"/>
              <w:left w:val="nil"/>
              <w:bottom w:val="nil"/>
              <w:right w:val="nil"/>
            </w:tcBorders>
            <w:shd w:val="solid" w:color="FFFFFF" w:fill="auto"/>
          </w:tcPr>
          <w:p w14:paraId="60CA3D28"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A.1.5.1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999067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Establish policies and practices for preventing influenza spread at the worksite; implement those that can be done in advance of a pandemic (e.g., providing infection control supplies)</w:t>
            </w:r>
          </w:p>
        </w:tc>
      </w:tr>
      <w:tr w:rsidR="00A246A7" w:rsidRPr="00723399" w14:paraId="4BE4DB59" w14:textId="77777777" w:rsidTr="00A246A7">
        <w:trPr>
          <w:trHeight w:val="290"/>
        </w:trPr>
        <w:tc>
          <w:tcPr>
            <w:tcW w:w="1032" w:type="dxa"/>
            <w:tcBorders>
              <w:top w:val="nil"/>
              <w:left w:val="nil"/>
              <w:bottom w:val="nil"/>
              <w:right w:val="nil"/>
            </w:tcBorders>
            <w:shd w:val="solid" w:color="FFFFFF" w:fill="auto"/>
          </w:tcPr>
          <w:p w14:paraId="408EE407"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4CEC83E"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19389F8" w14:textId="77777777" w:rsidTr="00A246A7">
        <w:trPr>
          <w:trHeight w:val="552"/>
        </w:trPr>
        <w:tc>
          <w:tcPr>
            <w:tcW w:w="1032" w:type="dxa"/>
            <w:tcBorders>
              <w:top w:val="nil"/>
              <w:left w:val="nil"/>
              <w:bottom w:val="nil"/>
              <w:right w:val="nil"/>
            </w:tcBorders>
            <w:shd w:val="solid" w:color="FFFFFF" w:fill="auto"/>
          </w:tcPr>
          <w:p w14:paraId="25BFC398"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A.1.5.2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8BF650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 xml:space="preserve">Complete a risk assessment for all jobs (see OSHA guidance at </w:t>
            </w:r>
            <w:proofErr w:type="spellStart"/>
            <w:r w:rsidRPr="00A246A7">
              <w:rPr>
                <w:rFonts w:ascii="Arial" w:eastAsia="Calibri" w:hAnsi="Arial" w:cs="Arial"/>
                <w:bCs w:val="0"/>
                <w:szCs w:val="22"/>
              </w:rPr>
              <w:t>www.osha.gov</w:t>
            </w:r>
            <w:proofErr w:type="spellEnd"/>
            <w:r w:rsidRPr="00A246A7">
              <w:rPr>
                <w:rFonts w:ascii="Arial" w:eastAsia="Calibri" w:hAnsi="Arial" w:cs="Arial"/>
                <w:bCs w:val="0"/>
                <w:szCs w:val="22"/>
              </w:rPr>
              <w:t xml:space="preserve">/Publications/ </w:t>
            </w:r>
            <w:proofErr w:type="spellStart"/>
            <w:r w:rsidRPr="00A246A7">
              <w:rPr>
                <w:rFonts w:ascii="Arial" w:eastAsia="Calibri" w:hAnsi="Arial" w:cs="Arial"/>
                <w:bCs w:val="0"/>
                <w:szCs w:val="22"/>
              </w:rPr>
              <w:t>influenza_pandemic.html</w:t>
            </w:r>
            <w:proofErr w:type="spellEnd"/>
            <w:r w:rsidRPr="00A246A7">
              <w:rPr>
                <w:rFonts w:ascii="Arial" w:eastAsia="Calibri" w:hAnsi="Arial" w:cs="Arial"/>
                <w:bCs w:val="0"/>
                <w:szCs w:val="22"/>
              </w:rPr>
              <w:t>)</w:t>
            </w:r>
          </w:p>
        </w:tc>
      </w:tr>
      <w:tr w:rsidR="00A246A7" w:rsidRPr="00723399" w14:paraId="6BC08C16" w14:textId="77777777" w:rsidTr="00A246A7">
        <w:trPr>
          <w:trHeight w:val="290"/>
        </w:trPr>
        <w:tc>
          <w:tcPr>
            <w:tcW w:w="1032" w:type="dxa"/>
            <w:tcBorders>
              <w:top w:val="nil"/>
              <w:left w:val="nil"/>
              <w:bottom w:val="nil"/>
              <w:right w:val="nil"/>
            </w:tcBorders>
            <w:shd w:val="solid" w:color="FFFFFF" w:fill="auto"/>
          </w:tcPr>
          <w:p w14:paraId="4420D36C"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A5BB877"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347CC68" w14:textId="77777777" w:rsidTr="00A246A7">
        <w:trPr>
          <w:trHeight w:val="1378"/>
        </w:trPr>
        <w:tc>
          <w:tcPr>
            <w:tcW w:w="1032" w:type="dxa"/>
            <w:tcBorders>
              <w:top w:val="nil"/>
              <w:left w:val="nil"/>
              <w:bottom w:val="nil"/>
              <w:right w:val="nil"/>
            </w:tcBorders>
            <w:shd w:val="solid" w:color="FFFFFF" w:fill="auto"/>
          </w:tcPr>
          <w:p w14:paraId="54CB268C"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A.1.5.3</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0929AC2"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Develop plans to protect those employees in the very high, high, or medium risk categories including stockpiling PPE (if PPE is needed); provided needed training and if respiratory protection is indicated, establish a respiratory protection program and fit-test those employees who will be provided with respirators.</w:t>
            </w:r>
          </w:p>
        </w:tc>
      </w:tr>
      <w:tr w:rsidR="00A246A7" w:rsidRPr="00723399" w14:paraId="60C7FAB8" w14:textId="77777777" w:rsidTr="00A246A7">
        <w:trPr>
          <w:trHeight w:val="290"/>
        </w:trPr>
        <w:tc>
          <w:tcPr>
            <w:tcW w:w="1032" w:type="dxa"/>
            <w:tcBorders>
              <w:top w:val="nil"/>
              <w:left w:val="nil"/>
              <w:bottom w:val="nil"/>
              <w:right w:val="nil"/>
            </w:tcBorders>
            <w:shd w:val="solid" w:color="FFFFFF" w:fill="auto"/>
          </w:tcPr>
          <w:p w14:paraId="54799A01"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8160B9A"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62F2950" w14:textId="77777777" w:rsidTr="00A246A7">
        <w:trPr>
          <w:trHeight w:val="290"/>
        </w:trPr>
        <w:tc>
          <w:tcPr>
            <w:tcW w:w="1032" w:type="dxa"/>
            <w:tcBorders>
              <w:top w:val="nil"/>
              <w:left w:val="nil"/>
              <w:bottom w:val="nil"/>
              <w:right w:val="nil"/>
            </w:tcBorders>
            <w:shd w:val="solid" w:color="FFFFFF" w:fill="auto"/>
          </w:tcPr>
          <w:p w14:paraId="72EA54A2"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2BDCB5B"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Respond and Recover</w:t>
            </w:r>
          </w:p>
        </w:tc>
      </w:tr>
      <w:tr w:rsidR="00A246A7" w:rsidRPr="00723399" w14:paraId="308964CF" w14:textId="77777777" w:rsidTr="00A246A7">
        <w:trPr>
          <w:trHeight w:val="552"/>
        </w:trPr>
        <w:tc>
          <w:tcPr>
            <w:tcW w:w="1032" w:type="dxa"/>
            <w:tcBorders>
              <w:top w:val="nil"/>
              <w:left w:val="nil"/>
              <w:bottom w:val="nil"/>
              <w:right w:val="nil"/>
            </w:tcBorders>
            <w:shd w:val="solid" w:color="FFFFFF" w:fill="auto"/>
          </w:tcPr>
          <w:p w14:paraId="3A50D84D"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A.1.5.4</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A86CD93"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 xml:space="preserve">Implement infection control policies and practices (see OSHA guidance at </w:t>
            </w:r>
            <w:proofErr w:type="spellStart"/>
            <w:r w:rsidRPr="00A246A7">
              <w:rPr>
                <w:rFonts w:ascii="Arial" w:eastAsia="Calibri" w:hAnsi="Arial" w:cs="Arial"/>
                <w:bCs w:val="0"/>
                <w:szCs w:val="22"/>
              </w:rPr>
              <w:t>www.osha.gov</w:t>
            </w:r>
            <w:proofErr w:type="spellEnd"/>
            <w:r w:rsidRPr="00A246A7">
              <w:rPr>
                <w:rFonts w:ascii="Arial" w:eastAsia="Calibri" w:hAnsi="Arial" w:cs="Arial"/>
                <w:bCs w:val="0"/>
                <w:szCs w:val="22"/>
              </w:rPr>
              <w:t xml:space="preserve">/Publications/ </w:t>
            </w:r>
            <w:proofErr w:type="spellStart"/>
            <w:r w:rsidRPr="00A246A7">
              <w:rPr>
                <w:rFonts w:ascii="Arial" w:eastAsia="Calibri" w:hAnsi="Arial" w:cs="Arial"/>
                <w:bCs w:val="0"/>
                <w:szCs w:val="22"/>
              </w:rPr>
              <w:t>influenza_pandemic.html</w:t>
            </w:r>
            <w:proofErr w:type="spellEnd"/>
            <w:r w:rsidRPr="00A246A7">
              <w:rPr>
                <w:rFonts w:ascii="Arial" w:eastAsia="Calibri" w:hAnsi="Arial" w:cs="Arial"/>
                <w:bCs w:val="0"/>
                <w:szCs w:val="22"/>
              </w:rPr>
              <w:t>)</w:t>
            </w:r>
          </w:p>
        </w:tc>
      </w:tr>
      <w:tr w:rsidR="00A246A7" w:rsidRPr="00723399" w14:paraId="317E9B67" w14:textId="77777777" w:rsidTr="00A246A7">
        <w:trPr>
          <w:trHeight w:val="290"/>
        </w:trPr>
        <w:tc>
          <w:tcPr>
            <w:tcW w:w="1032" w:type="dxa"/>
            <w:tcBorders>
              <w:top w:val="nil"/>
              <w:left w:val="nil"/>
              <w:bottom w:val="nil"/>
              <w:right w:val="nil"/>
            </w:tcBorders>
            <w:shd w:val="solid" w:color="FFFFFF" w:fill="auto"/>
          </w:tcPr>
          <w:p w14:paraId="21ED1BF6"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0568024"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7330E15" w14:textId="77777777" w:rsidTr="00A246A7">
        <w:trPr>
          <w:trHeight w:val="552"/>
        </w:trPr>
        <w:tc>
          <w:tcPr>
            <w:tcW w:w="1032" w:type="dxa"/>
            <w:tcBorders>
              <w:top w:val="nil"/>
              <w:left w:val="nil"/>
              <w:bottom w:val="nil"/>
              <w:right w:val="nil"/>
            </w:tcBorders>
            <w:shd w:val="solid" w:color="FFFFFF" w:fill="auto"/>
          </w:tcPr>
          <w:p w14:paraId="611C8C57"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A.1.5.5</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F40E23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Institute protection plans; if in plan, provide PPE to employees in very high, high, or medium risk categories</w:t>
            </w:r>
          </w:p>
        </w:tc>
      </w:tr>
      <w:tr w:rsidR="00A246A7" w:rsidRPr="00723399" w14:paraId="0BFDD3FC" w14:textId="77777777" w:rsidTr="00A246A7">
        <w:trPr>
          <w:trHeight w:val="290"/>
        </w:trPr>
        <w:tc>
          <w:tcPr>
            <w:tcW w:w="1032" w:type="dxa"/>
            <w:tcBorders>
              <w:top w:val="nil"/>
              <w:left w:val="nil"/>
              <w:bottom w:val="nil"/>
              <w:right w:val="nil"/>
            </w:tcBorders>
            <w:shd w:val="solid" w:color="FFFFFF" w:fill="auto"/>
          </w:tcPr>
          <w:p w14:paraId="1CAFF4A7"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54966EA"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6CBD7C13" w14:textId="77777777" w:rsidTr="00A246A7">
        <w:trPr>
          <w:trHeight w:val="290"/>
        </w:trPr>
        <w:tc>
          <w:tcPr>
            <w:tcW w:w="1032" w:type="dxa"/>
            <w:tcBorders>
              <w:top w:val="nil"/>
              <w:left w:val="nil"/>
              <w:bottom w:val="nil"/>
              <w:right w:val="nil"/>
            </w:tcBorders>
            <w:shd w:val="solid" w:color="FFFFFF" w:fill="auto"/>
          </w:tcPr>
          <w:p w14:paraId="23BA2E22"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A.1.5.6</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888A20C"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If part of pandemic plan, distribute antiviral drugs</w:t>
            </w:r>
          </w:p>
        </w:tc>
      </w:tr>
      <w:tr w:rsidR="00A246A7" w:rsidRPr="00723399" w14:paraId="5AAF3950" w14:textId="77777777" w:rsidTr="00A246A7">
        <w:trPr>
          <w:trHeight w:val="290"/>
        </w:trPr>
        <w:tc>
          <w:tcPr>
            <w:tcW w:w="1032" w:type="dxa"/>
            <w:tcBorders>
              <w:top w:val="nil"/>
              <w:left w:val="nil"/>
              <w:bottom w:val="nil"/>
              <w:right w:val="nil"/>
            </w:tcBorders>
            <w:shd w:val="solid" w:color="FFFFFF" w:fill="auto"/>
          </w:tcPr>
          <w:p w14:paraId="3C4DDD50"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2301C02"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6288C1A" w14:textId="77777777" w:rsidTr="00A246A7">
        <w:trPr>
          <w:trHeight w:val="595"/>
        </w:trPr>
        <w:tc>
          <w:tcPr>
            <w:tcW w:w="1032" w:type="dxa"/>
            <w:tcBorders>
              <w:top w:val="nil"/>
              <w:left w:val="nil"/>
              <w:bottom w:val="nil"/>
              <w:right w:val="nil"/>
            </w:tcBorders>
            <w:shd w:val="solid" w:color="FFFFFF" w:fill="auto"/>
          </w:tcPr>
          <w:p w14:paraId="0F36A1EF"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DEF0892" w14:textId="77777777" w:rsidR="00A246A7" w:rsidRPr="00A246A7" w:rsidRDefault="00A246A7" w:rsidP="00A246A7">
            <w:pPr>
              <w:autoSpaceDE w:val="0"/>
              <w:autoSpaceDN w:val="0"/>
              <w:adjustRightInd w:val="0"/>
              <w:rPr>
                <w:rFonts w:ascii="Arial" w:eastAsia="Calibri" w:hAnsi="Arial" w:cs="Arial"/>
                <w:b/>
                <w:szCs w:val="22"/>
              </w:rPr>
            </w:pPr>
            <w:r w:rsidRPr="00A246A7">
              <w:rPr>
                <w:rFonts w:ascii="Arial" w:eastAsia="Calibri" w:hAnsi="Arial" w:cs="Arial"/>
                <w:b/>
                <w:szCs w:val="22"/>
              </w:rPr>
              <w:t>Sub-objective A.1.6 - Revise human resource and other workplace policies affecting the safety of State government workers</w:t>
            </w:r>
          </w:p>
        </w:tc>
      </w:tr>
      <w:tr w:rsidR="00A246A7" w:rsidRPr="00723399" w14:paraId="650BF45A" w14:textId="77777777" w:rsidTr="00A246A7">
        <w:trPr>
          <w:trHeight w:val="290"/>
        </w:trPr>
        <w:tc>
          <w:tcPr>
            <w:tcW w:w="1032" w:type="dxa"/>
            <w:tcBorders>
              <w:top w:val="nil"/>
              <w:left w:val="nil"/>
              <w:bottom w:val="nil"/>
              <w:right w:val="nil"/>
            </w:tcBorders>
            <w:shd w:val="solid" w:color="FFFFFF" w:fill="auto"/>
          </w:tcPr>
          <w:p w14:paraId="2C938ABA"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33DCDC6"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Prepare</w:t>
            </w:r>
          </w:p>
        </w:tc>
      </w:tr>
      <w:tr w:rsidR="00A246A7" w:rsidRPr="00723399" w14:paraId="1C629144" w14:textId="77777777" w:rsidTr="00A246A7">
        <w:trPr>
          <w:trHeight w:val="1147"/>
        </w:trPr>
        <w:tc>
          <w:tcPr>
            <w:tcW w:w="1032" w:type="dxa"/>
            <w:tcBorders>
              <w:top w:val="nil"/>
              <w:left w:val="nil"/>
              <w:bottom w:val="nil"/>
              <w:right w:val="nil"/>
            </w:tcBorders>
            <w:shd w:val="solid" w:color="FFFFFF" w:fill="auto"/>
          </w:tcPr>
          <w:p w14:paraId="16AA0F38"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A.1.6.1</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51687C0"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Review and revise policies on leave, as needed; consider new policies for employee compensation and sick-leave absences unique to a pandemic to encourage ill employees or those exposed to ill persons to stay home (States should assess current policies and then report on decisions)</w:t>
            </w:r>
          </w:p>
        </w:tc>
      </w:tr>
      <w:tr w:rsidR="00A246A7" w:rsidRPr="00723399" w14:paraId="4D13A404" w14:textId="77777777" w:rsidTr="00A246A7">
        <w:trPr>
          <w:trHeight w:val="290"/>
        </w:trPr>
        <w:tc>
          <w:tcPr>
            <w:tcW w:w="1032" w:type="dxa"/>
            <w:tcBorders>
              <w:top w:val="nil"/>
              <w:left w:val="nil"/>
              <w:bottom w:val="nil"/>
              <w:right w:val="nil"/>
            </w:tcBorders>
            <w:shd w:val="solid" w:color="FFFFFF" w:fill="auto"/>
          </w:tcPr>
          <w:p w14:paraId="0C6BA03E"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17EF2964"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0F1DACCA" w14:textId="77777777" w:rsidTr="00A246A7">
        <w:trPr>
          <w:trHeight w:val="552"/>
        </w:trPr>
        <w:tc>
          <w:tcPr>
            <w:tcW w:w="1032" w:type="dxa"/>
            <w:tcBorders>
              <w:top w:val="nil"/>
              <w:left w:val="nil"/>
              <w:bottom w:val="nil"/>
              <w:right w:val="nil"/>
            </w:tcBorders>
            <w:shd w:val="solid" w:color="FFFFFF" w:fill="auto"/>
          </w:tcPr>
          <w:p w14:paraId="0587FA42"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A.1.6.2</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C98706C"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Establish guidelines on when a previously ill person is no longer infectious and can return to work</w:t>
            </w:r>
          </w:p>
        </w:tc>
      </w:tr>
      <w:tr w:rsidR="00A246A7" w:rsidRPr="00723399" w14:paraId="2C1E4FB8" w14:textId="77777777" w:rsidTr="00A246A7">
        <w:trPr>
          <w:trHeight w:val="290"/>
        </w:trPr>
        <w:tc>
          <w:tcPr>
            <w:tcW w:w="1032" w:type="dxa"/>
            <w:tcBorders>
              <w:top w:val="nil"/>
              <w:left w:val="nil"/>
              <w:bottom w:val="nil"/>
              <w:right w:val="nil"/>
            </w:tcBorders>
            <w:shd w:val="solid" w:color="FFFFFF" w:fill="auto"/>
          </w:tcPr>
          <w:p w14:paraId="007A74CA"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4DF0DB8"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40924EF" w14:textId="77777777" w:rsidTr="00A246A7">
        <w:trPr>
          <w:trHeight w:val="552"/>
        </w:trPr>
        <w:tc>
          <w:tcPr>
            <w:tcW w:w="1032" w:type="dxa"/>
            <w:tcBorders>
              <w:top w:val="nil"/>
              <w:left w:val="nil"/>
              <w:bottom w:val="nil"/>
              <w:right w:val="nil"/>
            </w:tcBorders>
            <w:shd w:val="solid" w:color="FFFFFF" w:fill="auto"/>
          </w:tcPr>
          <w:p w14:paraId="21E51F3C"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A.1.6.3</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6DEC0F05"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Consider establishing policies for restricting travel (States should assess current policies and then report on decision)</w:t>
            </w:r>
          </w:p>
        </w:tc>
      </w:tr>
      <w:tr w:rsidR="00A246A7" w:rsidRPr="00723399" w14:paraId="3591A678" w14:textId="77777777" w:rsidTr="00A246A7">
        <w:trPr>
          <w:trHeight w:val="290"/>
        </w:trPr>
        <w:tc>
          <w:tcPr>
            <w:tcW w:w="1032" w:type="dxa"/>
            <w:tcBorders>
              <w:top w:val="nil"/>
              <w:left w:val="nil"/>
              <w:bottom w:val="nil"/>
              <w:right w:val="nil"/>
            </w:tcBorders>
            <w:shd w:val="solid" w:color="FFFFFF" w:fill="auto"/>
          </w:tcPr>
          <w:p w14:paraId="3DDAB0E0"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9C0693B"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7CEF3999" w14:textId="77777777" w:rsidTr="00A246A7">
        <w:trPr>
          <w:trHeight w:val="826"/>
        </w:trPr>
        <w:tc>
          <w:tcPr>
            <w:tcW w:w="1032" w:type="dxa"/>
            <w:tcBorders>
              <w:top w:val="nil"/>
              <w:left w:val="nil"/>
              <w:bottom w:val="nil"/>
              <w:right w:val="nil"/>
            </w:tcBorders>
            <w:shd w:val="solid" w:color="FFFFFF" w:fill="auto"/>
          </w:tcPr>
          <w:p w14:paraId="2FAC1F9D"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A.1.6.4</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9459197"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Collaborate with insurers, health plans, and local healthcare facilities on pandemic planning; evaluate government employee access to and availability of healthcare services</w:t>
            </w:r>
          </w:p>
        </w:tc>
      </w:tr>
      <w:tr w:rsidR="00A246A7" w:rsidRPr="00723399" w14:paraId="1E60A632" w14:textId="77777777" w:rsidTr="00A246A7">
        <w:trPr>
          <w:trHeight w:val="290"/>
        </w:trPr>
        <w:tc>
          <w:tcPr>
            <w:tcW w:w="1032" w:type="dxa"/>
            <w:tcBorders>
              <w:top w:val="nil"/>
              <w:left w:val="nil"/>
              <w:bottom w:val="nil"/>
              <w:right w:val="nil"/>
            </w:tcBorders>
            <w:shd w:val="solid" w:color="FFFFFF" w:fill="auto"/>
          </w:tcPr>
          <w:p w14:paraId="0081AA95"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0979BD52"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45EDC8FB" w14:textId="77777777" w:rsidTr="00A246A7">
        <w:trPr>
          <w:trHeight w:val="595"/>
        </w:trPr>
        <w:tc>
          <w:tcPr>
            <w:tcW w:w="1032" w:type="dxa"/>
            <w:tcBorders>
              <w:top w:val="nil"/>
              <w:left w:val="nil"/>
              <w:bottom w:val="nil"/>
              <w:right w:val="nil"/>
            </w:tcBorders>
            <w:shd w:val="solid" w:color="FFFFFF" w:fill="auto"/>
          </w:tcPr>
          <w:p w14:paraId="7CD47C01"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A.1.6.5</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EA61E85"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Evaluate government employee access to and availability of mental health and social services; develop workforce resilience programs</w:t>
            </w:r>
          </w:p>
        </w:tc>
      </w:tr>
      <w:tr w:rsidR="00A246A7" w:rsidRPr="00723399" w14:paraId="59D774DC" w14:textId="77777777" w:rsidTr="00A246A7">
        <w:trPr>
          <w:trHeight w:val="290"/>
        </w:trPr>
        <w:tc>
          <w:tcPr>
            <w:tcW w:w="1032" w:type="dxa"/>
            <w:tcBorders>
              <w:top w:val="nil"/>
              <w:left w:val="nil"/>
              <w:bottom w:val="nil"/>
              <w:right w:val="nil"/>
            </w:tcBorders>
            <w:shd w:val="solid" w:color="FFFFFF" w:fill="auto"/>
          </w:tcPr>
          <w:p w14:paraId="4E4417FB"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2558C703"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5FBC845A" w14:textId="77777777" w:rsidTr="00A246A7">
        <w:trPr>
          <w:trHeight w:val="290"/>
        </w:trPr>
        <w:tc>
          <w:tcPr>
            <w:tcW w:w="1032" w:type="dxa"/>
            <w:tcBorders>
              <w:top w:val="nil"/>
              <w:left w:val="nil"/>
              <w:bottom w:val="nil"/>
              <w:right w:val="nil"/>
            </w:tcBorders>
            <w:shd w:val="solid" w:color="FFFFFF" w:fill="auto"/>
          </w:tcPr>
          <w:p w14:paraId="39AB13A8"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31DF7E8"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Respond and Recover</w:t>
            </w:r>
          </w:p>
        </w:tc>
      </w:tr>
      <w:tr w:rsidR="00A246A7" w:rsidRPr="00723399" w14:paraId="3208F634" w14:textId="77777777" w:rsidTr="00A246A7">
        <w:trPr>
          <w:trHeight w:val="552"/>
        </w:trPr>
        <w:tc>
          <w:tcPr>
            <w:tcW w:w="1032" w:type="dxa"/>
            <w:tcBorders>
              <w:top w:val="nil"/>
              <w:left w:val="nil"/>
              <w:bottom w:val="nil"/>
              <w:right w:val="nil"/>
            </w:tcBorders>
            <w:shd w:val="solid" w:color="FFFFFF" w:fill="auto"/>
          </w:tcPr>
          <w:p w14:paraId="5E2E6150"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A.1.6.6</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4581421"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Implement policies/guidance developed to assist employees to stay home when exposed to the influenza or if ill</w:t>
            </w:r>
          </w:p>
        </w:tc>
      </w:tr>
      <w:tr w:rsidR="00A246A7" w:rsidRPr="00723399" w14:paraId="78810564" w14:textId="77777777" w:rsidTr="00A246A7">
        <w:trPr>
          <w:trHeight w:val="290"/>
        </w:trPr>
        <w:tc>
          <w:tcPr>
            <w:tcW w:w="1032" w:type="dxa"/>
            <w:tcBorders>
              <w:top w:val="nil"/>
              <w:left w:val="nil"/>
              <w:bottom w:val="nil"/>
              <w:right w:val="nil"/>
            </w:tcBorders>
            <w:shd w:val="solid" w:color="FFFFFF" w:fill="auto"/>
          </w:tcPr>
          <w:p w14:paraId="1CD9F5EB"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70BC07B8"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038CD2C8" w14:textId="77777777" w:rsidTr="00A246A7">
        <w:trPr>
          <w:trHeight w:val="290"/>
        </w:trPr>
        <w:tc>
          <w:tcPr>
            <w:tcW w:w="1032" w:type="dxa"/>
            <w:tcBorders>
              <w:top w:val="nil"/>
              <w:left w:val="nil"/>
              <w:bottom w:val="nil"/>
              <w:right w:val="nil"/>
            </w:tcBorders>
            <w:shd w:val="solid" w:color="FFFFFF" w:fill="auto"/>
          </w:tcPr>
          <w:p w14:paraId="08B8CEBC"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A.1.6.7</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4DFAA16"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 xml:space="preserve">Implement return to work guidelines </w:t>
            </w:r>
          </w:p>
        </w:tc>
      </w:tr>
      <w:tr w:rsidR="00A246A7" w:rsidRPr="00723399" w14:paraId="6ED721C8" w14:textId="77777777" w:rsidTr="00A246A7">
        <w:trPr>
          <w:trHeight w:val="290"/>
        </w:trPr>
        <w:tc>
          <w:tcPr>
            <w:tcW w:w="1032" w:type="dxa"/>
            <w:tcBorders>
              <w:top w:val="nil"/>
              <w:left w:val="nil"/>
              <w:bottom w:val="nil"/>
              <w:right w:val="nil"/>
            </w:tcBorders>
            <w:shd w:val="solid" w:color="FFFFFF" w:fill="auto"/>
          </w:tcPr>
          <w:p w14:paraId="4C7EEC64"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C3F98D6"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14DA9063" w14:textId="77777777" w:rsidTr="00A246A7">
        <w:trPr>
          <w:trHeight w:val="552"/>
        </w:trPr>
        <w:tc>
          <w:tcPr>
            <w:tcW w:w="1032" w:type="dxa"/>
            <w:tcBorders>
              <w:top w:val="nil"/>
              <w:left w:val="nil"/>
              <w:bottom w:val="nil"/>
              <w:right w:val="nil"/>
            </w:tcBorders>
            <w:shd w:val="solid" w:color="FFFFFF" w:fill="auto"/>
          </w:tcPr>
          <w:p w14:paraId="4E37DFE7"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A.1.6.8</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509590A3"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Implement any travel policies; issue instructions for employees in high-risk situations</w:t>
            </w:r>
          </w:p>
        </w:tc>
      </w:tr>
      <w:tr w:rsidR="00A246A7" w:rsidRPr="00723399" w14:paraId="07773CD5" w14:textId="77777777" w:rsidTr="00A246A7">
        <w:trPr>
          <w:trHeight w:val="290"/>
        </w:trPr>
        <w:tc>
          <w:tcPr>
            <w:tcW w:w="1032" w:type="dxa"/>
            <w:tcBorders>
              <w:top w:val="nil"/>
              <w:left w:val="nil"/>
              <w:bottom w:val="nil"/>
              <w:right w:val="nil"/>
            </w:tcBorders>
            <w:shd w:val="solid" w:color="FFFFFF" w:fill="auto"/>
          </w:tcPr>
          <w:p w14:paraId="1FE1F145" w14:textId="77777777" w:rsidR="00A246A7" w:rsidRPr="00A246A7" w:rsidRDefault="00A246A7" w:rsidP="00A246A7">
            <w:pPr>
              <w:autoSpaceDE w:val="0"/>
              <w:autoSpaceDN w:val="0"/>
              <w:adjustRightInd w:val="0"/>
              <w:jc w:val="right"/>
              <w:rPr>
                <w:rFonts w:ascii="Calibri" w:eastAsia="Calibri" w:hAnsi="Calibri" w:cs="Calibri"/>
                <w:bCs w:val="0"/>
                <w:szCs w:val="22"/>
              </w:rPr>
            </w:pP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39F1AC99" w14:textId="77777777" w:rsidR="00A246A7" w:rsidRPr="00A246A7" w:rsidRDefault="00A246A7" w:rsidP="00A246A7">
            <w:pPr>
              <w:autoSpaceDE w:val="0"/>
              <w:autoSpaceDN w:val="0"/>
              <w:adjustRightInd w:val="0"/>
              <w:jc w:val="right"/>
              <w:rPr>
                <w:rFonts w:ascii="Arial" w:eastAsia="Calibri" w:hAnsi="Arial" w:cs="Arial"/>
                <w:bCs w:val="0"/>
                <w:szCs w:val="22"/>
              </w:rPr>
            </w:pPr>
          </w:p>
        </w:tc>
      </w:tr>
      <w:tr w:rsidR="00A246A7" w:rsidRPr="00723399" w14:paraId="27F65ADE" w14:textId="77777777" w:rsidTr="00A246A7">
        <w:trPr>
          <w:trHeight w:val="552"/>
        </w:trPr>
        <w:tc>
          <w:tcPr>
            <w:tcW w:w="1032" w:type="dxa"/>
            <w:tcBorders>
              <w:top w:val="nil"/>
              <w:left w:val="nil"/>
              <w:bottom w:val="nil"/>
              <w:right w:val="nil"/>
            </w:tcBorders>
            <w:shd w:val="solid" w:color="FFFFFF" w:fill="auto"/>
          </w:tcPr>
          <w:p w14:paraId="0465634A" w14:textId="77777777" w:rsidR="00A246A7" w:rsidRPr="00A246A7" w:rsidRDefault="00A246A7" w:rsidP="00A246A7">
            <w:pPr>
              <w:autoSpaceDE w:val="0"/>
              <w:autoSpaceDN w:val="0"/>
              <w:adjustRightInd w:val="0"/>
              <w:rPr>
                <w:rFonts w:ascii="Calibri" w:eastAsia="Calibri" w:hAnsi="Calibri" w:cs="Calibri"/>
                <w:bCs w:val="0"/>
                <w:szCs w:val="22"/>
              </w:rPr>
            </w:pPr>
            <w:r w:rsidRPr="00A246A7">
              <w:rPr>
                <w:rFonts w:ascii="Calibri" w:eastAsia="Calibri" w:hAnsi="Calibri" w:cs="Calibri"/>
                <w:bCs w:val="0"/>
                <w:szCs w:val="22"/>
              </w:rPr>
              <w:t>A.1.6.9</w:t>
            </w:r>
          </w:p>
        </w:tc>
        <w:tc>
          <w:tcPr>
            <w:tcW w:w="7992" w:type="dxa"/>
            <w:tcBorders>
              <w:top w:val="single" w:sz="6" w:space="0" w:color="auto"/>
              <w:left w:val="single" w:sz="6" w:space="0" w:color="auto"/>
              <w:bottom w:val="single" w:sz="6" w:space="0" w:color="auto"/>
              <w:right w:val="single" w:sz="6" w:space="0" w:color="auto"/>
            </w:tcBorders>
            <w:shd w:val="solid" w:color="FFFFFF" w:fill="auto"/>
          </w:tcPr>
          <w:p w14:paraId="409ED24B" w14:textId="77777777" w:rsidR="00A246A7" w:rsidRPr="00A246A7" w:rsidRDefault="00A246A7" w:rsidP="00A246A7">
            <w:pPr>
              <w:autoSpaceDE w:val="0"/>
              <w:autoSpaceDN w:val="0"/>
              <w:adjustRightInd w:val="0"/>
              <w:rPr>
                <w:rFonts w:ascii="Arial" w:eastAsia="Calibri" w:hAnsi="Arial" w:cs="Arial"/>
                <w:bCs w:val="0"/>
                <w:szCs w:val="22"/>
              </w:rPr>
            </w:pPr>
            <w:r w:rsidRPr="00A246A7">
              <w:rPr>
                <w:rFonts w:ascii="Arial" w:eastAsia="Calibri" w:hAnsi="Arial" w:cs="Arial"/>
                <w:bCs w:val="0"/>
                <w:szCs w:val="22"/>
              </w:rPr>
              <w:t>Activate programs to address the psychological and social needs of government employees</w:t>
            </w:r>
          </w:p>
        </w:tc>
      </w:tr>
    </w:tbl>
    <w:p w14:paraId="3108C566" w14:textId="77777777" w:rsidR="00A246A7" w:rsidRDefault="00A246A7" w:rsidP="00A246A7"/>
    <w:p w14:paraId="3889B039" w14:textId="77777777" w:rsidR="00A246A7" w:rsidRDefault="00A246A7" w:rsidP="00A246A7"/>
    <w:p w14:paraId="153A5034" w14:textId="77777777" w:rsidR="006F5D7E" w:rsidRDefault="006F5D7E" w:rsidP="006F5D7E">
      <w:pPr>
        <w:sectPr w:rsidR="006F5D7E" w:rsidSect="00641C0A">
          <w:pgSz w:w="12240" w:h="15840"/>
          <w:pgMar w:top="1440" w:right="1440" w:bottom="1440" w:left="1440" w:header="720" w:footer="720" w:gutter="0"/>
          <w:cols w:space="720"/>
          <w:titlePg/>
          <w:docGrid w:linePitch="360"/>
        </w:sectPr>
      </w:pPr>
    </w:p>
    <w:p w14:paraId="79239807" w14:textId="77777777" w:rsidR="00C22FE2" w:rsidRPr="00940C7F" w:rsidRDefault="00762684" w:rsidP="0095504A">
      <w:pPr>
        <w:pStyle w:val="Heading1-no"/>
      </w:pPr>
      <w:bookmarkStart w:id="78" w:name="_Toc245173360"/>
      <w:r>
        <w:lastRenderedPageBreak/>
        <w:t xml:space="preserve">APPENDIX </w:t>
      </w:r>
      <w:r w:rsidR="00176540">
        <w:t>F</w:t>
      </w:r>
      <w:r w:rsidR="00C22FE2" w:rsidRPr="00940C7F">
        <w:t xml:space="preserve">: </w:t>
      </w:r>
      <w:r w:rsidR="00C22FE2">
        <w:t xml:space="preserve"> INCIDENT COMMAND SYSTEM</w:t>
      </w:r>
      <w:bookmarkEnd w:id="78"/>
    </w:p>
    <w:p w14:paraId="658C4D23" w14:textId="77777777" w:rsidR="00C22FE2" w:rsidRDefault="00C22FE2" w:rsidP="00C22FE2"/>
    <w:p w14:paraId="527816A6" w14:textId="77777777" w:rsidR="00C22FE2" w:rsidRPr="00181647" w:rsidRDefault="00C22FE2" w:rsidP="00C22FE2">
      <w:r w:rsidRPr="008B7314">
        <w:rPr>
          <w:b/>
        </w:rPr>
        <w:t>Incident Commander</w:t>
      </w:r>
      <w:r>
        <w:t xml:space="preserve">— </w:t>
      </w:r>
      <w:r w:rsidRPr="00181647">
        <w:t>responsible for all aspects of the response, including developing incident objectives and managing all incident operations</w:t>
      </w:r>
      <w:r>
        <w:t>.</w:t>
      </w:r>
      <w:r w:rsidR="000509DD">
        <w:t xml:space="preserve"> </w:t>
      </w:r>
      <w:r w:rsidRPr="00181647">
        <w:t xml:space="preserve">Unless specifically assigned to another member of the Command or General Staffs, these responsibilities remain with the IC. Some of the more complex responsibilities </w:t>
      </w:r>
      <w:r>
        <w:t xml:space="preserve">of the IC </w:t>
      </w:r>
      <w:r w:rsidRPr="00181647">
        <w:t xml:space="preserve">include: </w:t>
      </w:r>
    </w:p>
    <w:tbl>
      <w:tblPr>
        <w:tblW w:w="5096" w:type="pct"/>
        <w:tblCellSpacing w:w="0" w:type="dxa"/>
        <w:tblInd w:w="-180" w:type="dxa"/>
        <w:tblCellMar>
          <w:left w:w="0" w:type="dxa"/>
          <w:right w:w="0" w:type="dxa"/>
        </w:tblCellMar>
        <w:tblLook w:val="04A0" w:firstRow="1" w:lastRow="0" w:firstColumn="1" w:lastColumn="0" w:noHBand="0" w:noVBand="1"/>
      </w:tblPr>
      <w:tblGrid>
        <w:gridCol w:w="9540"/>
      </w:tblGrid>
      <w:tr w:rsidR="00C22FE2" w:rsidRPr="00723399" w14:paraId="1B382D3A" w14:textId="77777777">
        <w:trPr>
          <w:trHeight w:val="556"/>
          <w:tblCellSpacing w:w="0" w:type="dxa"/>
        </w:trPr>
        <w:tc>
          <w:tcPr>
            <w:tcW w:w="5000" w:type="pct"/>
            <w:vMerge w:val="restart"/>
          </w:tcPr>
          <w:p w14:paraId="6409BD76" w14:textId="77777777" w:rsidR="00C22FE2" w:rsidRPr="00723399" w:rsidRDefault="00C22FE2" w:rsidP="00C22FE2">
            <w:pPr>
              <w:numPr>
                <w:ilvl w:val="0"/>
                <w:numId w:val="22"/>
              </w:numPr>
              <w:autoSpaceDE w:val="0"/>
              <w:autoSpaceDN w:val="0"/>
              <w:adjustRightInd w:val="0"/>
            </w:pPr>
            <w:r w:rsidRPr="00723399">
              <w:t>Establish immediate priorities especially the safety of responders, other emergency workers, bystanders, and people involved in the incident.</w:t>
            </w:r>
          </w:p>
          <w:p w14:paraId="64B64BEE" w14:textId="77777777" w:rsidR="00C22FE2" w:rsidRPr="00723399" w:rsidRDefault="00C22FE2" w:rsidP="00C22FE2">
            <w:pPr>
              <w:numPr>
                <w:ilvl w:val="0"/>
                <w:numId w:val="22"/>
              </w:numPr>
              <w:autoSpaceDE w:val="0"/>
              <w:autoSpaceDN w:val="0"/>
              <w:adjustRightInd w:val="0"/>
            </w:pPr>
            <w:r w:rsidRPr="00723399">
              <w:t>Stabilize the incident by ensuring life safety and managing resources efficiently and cost effectively.</w:t>
            </w:r>
          </w:p>
          <w:p w14:paraId="408BD129" w14:textId="77777777" w:rsidR="00C22FE2" w:rsidRPr="00723399" w:rsidRDefault="00C22FE2" w:rsidP="00C22FE2">
            <w:pPr>
              <w:numPr>
                <w:ilvl w:val="0"/>
                <w:numId w:val="22"/>
              </w:numPr>
              <w:autoSpaceDE w:val="0"/>
              <w:autoSpaceDN w:val="0"/>
              <w:adjustRightInd w:val="0"/>
            </w:pPr>
            <w:r w:rsidRPr="00723399">
              <w:t>Determine incident objectives and strategy to achieve the objectives.</w:t>
            </w:r>
          </w:p>
          <w:p w14:paraId="4EE3FAB8" w14:textId="77777777" w:rsidR="00C22FE2" w:rsidRPr="00723399" w:rsidRDefault="00C22FE2" w:rsidP="00C22FE2">
            <w:pPr>
              <w:numPr>
                <w:ilvl w:val="0"/>
                <w:numId w:val="22"/>
              </w:numPr>
              <w:autoSpaceDE w:val="0"/>
              <w:autoSpaceDN w:val="0"/>
              <w:adjustRightInd w:val="0"/>
            </w:pPr>
            <w:r w:rsidRPr="00723399">
              <w:t>Establish and monitor incident organization.</w:t>
            </w:r>
          </w:p>
          <w:p w14:paraId="1B16431B" w14:textId="77777777" w:rsidR="00C22FE2" w:rsidRPr="00723399" w:rsidRDefault="00C22FE2" w:rsidP="00C22FE2">
            <w:pPr>
              <w:numPr>
                <w:ilvl w:val="0"/>
                <w:numId w:val="22"/>
              </w:numPr>
              <w:autoSpaceDE w:val="0"/>
              <w:autoSpaceDN w:val="0"/>
              <w:adjustRightInd w:val="0"/>
            </w:pPr>
            <w:r w:rsidRPr="00723399">
              <w:t>Approve the implementation of the written or oral Incident Action Plan.</w:t>
            </w:r>
          </w:p>
          <w:p w14:paraId="4019299E" w14:textId="77777777" w:rsidR="00C22FE2" w:rsidRPr="00723399" w:rsidRDefault="00C22FE2" w:rsidP="00C22FE2">
            <w:pPr>
              <w:numPr>
                <w:ilvl w:val="0"/>
                <w:numId w:val="22"/>
              </w:numPr>
              <w:autoSpaceDE w:val="0"/>
              <w:autoSpaceDN w:val="0"/>
              <w:adjustRightInd w:val="0"/>
            </w:pPr>
            <w:r w:rsidRPr="00723399">
              <w:t>Ensure adequate health and safety measures are in place.</w:t>
            </w:r>
          </w:p>
          <w:p w14:paraId="205E5ED4" w14:textId="77777777" w:rsidR="00C22FE2" w:rsidRPr="00723399" w:rsidRDefault="00C22FE2" w:rsidP="00C22FE2"/>
          <w:p w14:paraId="5F68A8FB" w14:textId="77777777" w:rsidR="00C22FE2" w:rsidRPr="00723399" w:rsidRDefault="00C22FE2" w:rsidP="00C22FE2">
            <w:r w:rsidRPr="00723399">
              <w:rPr>
                <w:b/>
              </w:rPr>
              <w:t>The Command Staff</w:t>
            </w:r>
            <w:r w:rsidRPr="00723399">
              <w:t>—responsible for public affairs, health and safety, and liaison activities within the incident command structure. The IC remains responsible for these activities or may assign individuals to carry out these responsibilities and report directly to the IC</w:t>
            </w:r>
          </w:p>
          <w:p w14:paraId="4D278757" w14:textId="77777777" w:rsidR="00C22FE2" w:rsidRPr="00723399" w:rsidRDefault="00C22FE2" w:rsidP="00C22FE2">
            <w:pPr>
              <w:ind w:left="720"/>
            </w:pPr>
            <w:r w:rsidRPr="00723399">
              <w:rPr>
                <w:b/>
              </w:rPr>
              <w:t>Information Officer</w:t>
            </w:r>
            <w:r w:rsidRPr="00723399">
              <w:t>—is responsible for developing and releasing information about the incident to the news media, incident personnel, and other appropriate agencies and organizations.</w:t>
            </w:r>
          </w:p>
          <w:p w14:paraId="007FEC80" w14:textId="77777777" w:rsidR="00C22FE2" w:rsidRPr="00723399" w:rsidRDefault="00C22FE2" w:rsidP="00C22FE2">
            <w:pPr>
              <w:ind w:left="720"/>
            </w:pPr>
            <w:r w:rsidRPr="00723399">
              <w:rPr>
                <w:b/>
              </w:rPr>
              <w:t>Liaison Officer</w:t>
            </w:r>
            <w:r w:rsidRPr="00723399">
              <w:t>—serves as the point of contact for assisting and coordinating activities between the IC and various agencies and groups. This may include federal personnel, state government officials, local government officials, and criminal investigating organizations and investigators arriving on the scene.</w:t>
            </w:r>
          </w:p>
          <w:p w14:paraId="46A0A073" w14:textId="77777777" w:rsidR="00C22FE2" w:rsidRPr="00723399" w:rsidRDefault="00C22FE2" w:rsidP="00C22FE2">
            <w:pPr>
              <w:ind w:left="720"/>
            </w:pPr>
            <w:r w:rsidRPr="00723399">
              <w:rPr>
                <w:b/>
              </w:rPr>
              <w:t>The Safety Officer</w:t>
            </w:r>
            <w:r w:rsidRPr="00723399">
              <w:t>—develops and recommends measures to the IC for assuring personnel health and safety and to assess and/or anticipate hazardous and unsafe situations. The Safety Officer also develops the Site Safety Plan, reviews the Incident Action Plan for safety implications, and provides timely, complete, specific, and accurate assessment of hazards and required controls.</w:t>
            </w:r>
          </w:p>
        </w:tc>
      </w:tr>
      <w:tr w:rsidR="00C22FE2" w:rsidRPr="00723399" w14:paraId="0E57C464" w14:textId="77777777">
        <w:trPr>
          <w:trHeight w:val="276"/>
          <w:tblCellSpacing w:w="0" w:type="dxa"/>
        </w:trPr>
        <w:tc>
          <w:tcPr>
            <w:tcW w:w="5000" w:type="pct"/>
            <w:vMerge/>
            <w:vAlign w:val="center"/>
          </w:tcPr>
          <w:p w14:paraId="552BDA05" w14:textId="77777777" w:rsidR="00C22FE2" w:rsidRPr="00723399" w:rsidRDefault="00C22FE2" w:rsidP="00C22FE2">
            <w:pPr>
              <w:rPr>
                <w:sz w:val="24"/>
              </w:rPr>
            </w:pPr>
          </w:p>
        </w:tc>
      </w:tr>
    </w:tbl>
    <w:p w14:paraId="5815EA3F" w14:textId="77777777" w:rsidR="00C22FE2" w:rsidRDefault="00C22FE2" w:rsidP="00C22FE2"/>
    <w:p w14:paraId="5BC85C62" w14:textId="77777777" w:rsidR="00C22FE2" w:rsidRDefault="00C22FE2" w:rsidP="00C22FE2">
      <w:r w:rsidRPr="008B7314">
        <w:rPr>
          <w:b/>
        </w:rPr>
        <w:t>The General Staff</w:t>
      </w:r>
      <w:r>
        <w:t>— includes Operations, Planning, Logistics, and Finance/Administrative responsibilities. These responsibilities remain with the IC until they are assigned to another individual. When the Operations, Planning, Logistics or Finance/Administrative responsibilities are established as separate functions under the IC, they are managed by a section chief and can be supported by other functional units.</w:t>
      </w:r>
    </w:p>
    <w:p w14:paraId="308D1237" w14:textId="77777777" w:rsidR="00C22FE2" w:rsidRDefault="00C22FE2" w:rsidP="00C22FE2">
      <w:pPr>
        <w:ind w:left="720"/>
      </w:pPr>
      <w:r w:rsidRPr="008B7314">
        <w:rPr>
          <w:b/>
        </w:rPr>
        <w:t>Operations Chief</w:t>
      </w:r>
      <w:r>
        <w:t>— responsible for all operations directly applicable to the primary mission of the response.</w:t>
      </w:r>
    </w:p>
    <w:p w14:paraId="2F009010" w14:textId="77777777" w:rsidR="00C22FE2" w:rsidRDefault="00C22FE2" w:rsidP="00C22FE2">
      <w:pPr>
        <w:ind w:left="720"/>
      </w:pPr>
      <w:r w:rsidRPr="008B7314">
        <w:rPr>
          <w:b/>
        </w:rPr>
        <w:t>Planning Chief</w:t>
      </w:r>
      <w:r>
        <w:t>— responsible for collecting, evaluating, and disseminating the tactical information related to the incident, and for preparing and documenting Incident Action Plans (IAP's).</w:t>
      </w:r>
    </w:p>
    <w:p w14:paraId="43A3859C" w14:textId="77777777" w:rsidR="00C22FE2" w:rsidRDefault="00C22FE2" w:rsidP="00C22FE2">
      <w:pPr>
        <w:ind w:left="720"/>
      </w:pPr>
      <w:r w:rsidRPr="008B7314">
        <w:rPr>
          <w:b/>
        </w:rPr>
        <w:t>Logistics Chief</w:t>
      </w:r>
      <w:r>
        <w:t>— responsible for providing facilities, services, and materials for the incident response.</w:t>
      </w:r>
    </w:p>
    <w:p w14:paraId="73499CAB" w14:textId="77777777" w:rsidR="00C22FE2" w:rsidRDefault="00C22FE2" w:rsidP="00C22FE2">
      <w:pPr>
        <w:ind w:left="720"/>
      </w:pPr>
      <w:r w:rsidRPr="008B7314">
        <w:rPr>
          <w:b/>
        </w:rPr>
        <w:t>Finance and Administrative Chi</w:t>
      </w:r>
      <w:r>
        <w:t>ef is responsible for all financial, administrative, and cost analysis aspects of the incident.</w:t>
      </w:r>
    </w:p>
    <w:p w14:paraId="6A0C34A5" w14:textId="77777777" w:rsidR="00C22FE2" w:rsidRDefault="00C22FE2" w:rsidP="00C22FE2"/>
    <w:p w14:paraId="714C86C3" w14:textId="77777777" w:rsidR="00C22FE2" w:rsidRDefault="00C22FE2" w:rsidP="00C22FE2">
      <w:r>
        <w:t xml:space="preserve">The modular organization of the ICS allows responders to scale their efforts and apply the parts of the ICS structure that best meet the demands of the incident. In other words, there are no hard and fast rules for when or how to expand the ICS organization. Many incidents will never require the activation of Planning, Logistics, or Finance/Administration Sections, while others will require some or all of them to be established. A major advantage of the ICS organization is the ability to fill only those parts of the organization required. For some incidents, and in some applications, only a few of the organization’s </w:t>
      </w:r>
      <w:r>
        <w:lastRenderedPageBreak/>
        <w:t>functional elements may be required. However, if there is a need to expand the organization, additional positions exist within the ICS framework to meet virtually any need.</w:t>
      </w:r>
    </w:p>
    <w:p w14:paraId="1FDAEB77" w14:textId="77777777" w:rsidR="00C22FE2" w:rsidRDefault="00C22FE2" w:rsidP="00C22FE2"/>
    <w:p w14:paraId="2C87FB30" w14:textId="77777777" w:rsidR="00C22FE2" w:rsidRDefault="00C22FE2" w:rsidP="00C22FE2">
      <w:r>
        <w:t>For example, in responses involving responders from a single jurisdiction, the ICS establishes an organization for comprehensive response management. However, when an incident involves more than one agency or jurisdiction, responders can expand the ICS framework to address a multi-jurisdictional incident.</w:t>
      </w:r>
    </w:p>
    <w:p w14:paraId="77BC3ACC" w14:textId="77777777" w:rsidR="00C22FE2" w:rsidRDefault="00C22FE2" w:rsidP="00C22FE2"/>
    <w:p w14:paraId="0B28A690" w14:textId="77777777" w:rsidR="00C22FE2" w:rsidRDefault="00C22FE2" w:rsidP="00C22FE2">
      <w:r>
        <w:t>The roles of the ICS participants will also vary depending on the incident and may even vary during the same incident. Staffing considerations are based on the needs of the incident. The number of personnel and the organization structure are dependent on the size and complexity of the incident. There is no absolute standard to follow. However, large-scale incidents will usually require that each component, or section, is set up separately with different staff members managing each section. A basic operating guideline is that the Incident Commander is responsible for all activities until command authority is transferred to another person.</w:t>
      </w:r>
    </w:p>
    <w:p w14:paraId="318A9EEE" w14:textId="77777777" w:rsidR="00C22FE2" w:rsidRDefault="00C22FE2" w:rsidP="00C22FE2">
      <w:pPr>
        <w:sectPr w:rsidR="00C22FE2" w:rsidSect="00641C0A">
          <w:pgSz w:w="12240" w:h="15840"/>
          <w:pgMar w:top="1440" w:right="1440" w:bottom="1440" w:left="1440" w:header="720" w:footer="720" w:gutter="0"/>
          <w:cols w:space="720"/>
          <w:titlePg/>
          <w:docGrid w:linePitch="360"/>
        </w:sectPr>
      </w:pPr>
    </w:p>
    <w:p w14:paraId="2DFFE847" w14:textId="77777777" w:rsidR="0095504A" w:rsidRDefault="0095504A" w:rsidP="0095504A">
      <w:pPr>
        <w:pStyle w:val="Heading1-no"/>
      </w:pPr>
      <w:bookmarkStart w:id="79" w:name="_Toc245173361"/>
      <w:r>
        <w:lastRenderedPageBreak/>
        <w:t>APPENDIX G</w:t>
      </w:r>
      <w:r w:rsidRPr="00940C7F">
        <w:t xml:space="preserve">: </w:t>
      </w:r>
      <w:r>
        <w:t xml:space="preserve"> TOOL FOR MONITORING EMPLOYEE AVAILABILTY AND ABSENCES</w:t>
      </w:r>
      <w:bookmarkEnd w:id="79"/>
    </w:p>
    <w:p w14:paraId="4D7EC123" w14:textId="77777777" w:rsidR="0095504A" w:rsidRDefault="0095504A" w:rsidP="0095504A"/>
    <w:p w14:paraId="12C43149" w14:textId="77777777" w:rsidR="0095504A" w:rsidRDefault="0095504A" w:rsidP="0095504A">
      <w:pPr>
        <w:outlineLvl w:val="1"/>
        <w:rPr>
          <w:b/>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918"/>
        <w:gridCol w:w="1918"/>
        <w:gridCol w:w="1919"/>
        <w:gridCol w:w="1918"/>
        <w:gridCol w:w="1918"/>
        <w:gridCol w:w="1919"/>
      </w:tblGrid>
      <w:tr w:rsidR="0095504A" w:rsidRPr="00723399" w14:paraId="2C4F1854" w14:textId="77777777" w:rsidTr="00D55D1A">
        <w:tc>
          <w:tcPr>
            <w:tcW w:w="1918" w:type="dxa"/>
            <w:vAlign w:val="center"/>
          </w:tcPr>
          <w:p w14:paraId="0BA381A2" w14:textId="77777777" w:rsidR="0095504A" w:rsidRPr="003419F4" w:rsidRDefault="0095504A" w:rsidP="003419F4">
            <w:pPr>
              <w:jc w:val="center"/>
              <w:rPr>
                <w:b/>
              </w:rPr>
            </w:pPr>
            <w:r w:rsidRPr="003419F4">
              <w:rPr>
                <w:b/>
              </w:rPr>
              <w:t>Name</w:t>
            </w:r>
          </w:p>
        </w:tc>
        <w:tc>
          <w:tcPr>
            <w:tcW w:w="1918" w:type="dxa"/>
            <w:vAlign w:val="center"/>
          </w:tcPr>
          <w:p w14:paraId="1AB0DB9A" w14:textId="77777777" w:rsidR="0095504A" w:rsidRPr="003419F4" w:rsidRDefault="0095504A" w:rsidP="003419F4">
            <w:pPr>
              <w:jc w:val="center"/>
              <w:rPr>
                <w:b/>
              </w:rPr>
            </w:pPr>
            <w:r w:rsidRPr="003419F4">
              <w:rPr>
                <w:b/>
              </w:rPr>
              <w:t>Organizational Position</w:t>
            </w:r>
          </w:p>
        </w:tc>
        <w:tc>
          <w:tcPr>
            <w:tcW w:w="1918" w:type="dxa"/>
            <w:vAlign w:val="center"/>
          </w:tcPr>
          <w:p w14:paraId="0DE55BD2" w14:textId="77777777" w:rsidR="0095504A" w:rsidRPr="003419F4" w:rsidRDefault="0095504A" w:rsidP="003419F4">
            <w:pPr>
              <w:jc w:val="center"/>
              <w:rPr>
                <w:b/>
              </w:rPr>
            </w:pPr>
            <w:r w:rsidRPr="003419F4">
              <w:rPr>
                <w:b/>
              </w:rPr>
              <w:t>Original Status Code</w:t>
            </w:r>
          </w:p>
        </w:tc>
        <w:tc>
          <w:tcPr>
            <w:tcW w:w="1919" w:type="dxa"/>
            <w:vAlign w:val="center"/>
          </w:tcPr>
          <w:p w14:paraId="33003599" w14:textId="77777777" w:rsidR="0095504A" w:rsidRPr="003419F4" w:rsidRDefault="0095504A" w:rsidP="003419F4">
            <w:pPr>
              <w:jc w:val="center"/>
              <w:rPr>
                <w:b/>
              </w:rPr>
            </w:pPr>
            <w:r w:rsidRPr="003419F4">
              <w:rPr>
                <w:b/>
              </w:rPr>
              <w:t>Date of Original Status</w:t>
            </w:r>
          </w:p>
        </w:tc>
        <w:tc>
          <w:tcPr>
            <w:tcW w:w="1918" w:type="dxa"/>
            <w:vAlign w:val="center"/>
          </w:tcPr>
          <w:p w14:paraId="2A14EBCD" w14:textId="77777777" w:rsidR="0095504A" w:rsidRPr="003419F4" w:rsidRDefault="0095504A" w:rsidP="003419F4">
            <w:pPr>
              <w:jc w:val="center"/>
              <w:rPr>
                <w:b/>
              </w:rPr>
            </w:pPr>
            <w:r w:rsidRPr="003419F4">
              <w:rPr>
                <w:b/>
              </w:rPr>
              <w:t>Change in Status Code</w:t>
            </w:r>
          </w:p>
        </w:tc>
        <w:tc>
          <w:tcPr>
            <w:tcW w:w="1918" w:type="dxa"/>
            <w:vAlign w:val="center"/>
          </w:tcPr>
          <w:p w14:paraId="7FA6DA4E" w14:textId="77777777" w:rsidR="0095504A" w:rsidRPr="003419F4" w:rsidRDefault="0095504A" w:rsidP="003419F4">
            <w:pPr>
              <w:jc w:val="center"/>
              <w:rPr>
                <w:b/>
              </w:rPr>
            </w:pPr>
            <w:r w:rsidRPr="003419F4">
              <w:rPr>
                <w:b/>
              </w:rPr>
              <w:t>Date of Status Change</w:t>
            </w:r>
          </w:p>
        </w:tc>
        <w:tc>
          <w:tcPr>
            <w:tcW w:w="1919" w:type="dxa"/>
            <w:vAlign w:val="center"/>
          </w:tcPr>
          <w:p w14:paraId="3F11E370" w14:textId="77777777" w:rsidR="0095504A" w:rsidRPr="003419F4" w:rsidRDefault="0095504A" w:rsidP="003419F4">
            <w:pPr>
              <w:jc w:val="center"/>
              <w:rPr>
                <w:b/>
              </w:rPr>
            </w:pPr>
            <w:r w:rsidRPr="003419F4">
              <w:rPr>
                <w:b/>
              </w:rPr>
              <w:t>Date Restored to Original Status</w:t>
            </w:r>
          </w:p>
        </w:tc>
      </w:tr>
      <w:tr w:rsidR="0095504A" w:rsidRPr="00723399" w14:paraId="04DAB77A" w14:textId="77777777" w:rsidTr="00D55D1A">
        <w:trPr>
          <w:trHeight w:val="576"/>
        </w:trPr>
        <w:tc>
          <w:tcPr>
            <w:tcW w:w="1918" w:type="dxa"/>
            <w:vAlign w:val="center"/>
          </w:tcPr>
          <w:p w14:paraId="716523C8" w14:textId="77777777" w:rsidR="0095504A" w:rsidRPr="00723399" w:rsidRDefault="0095504A" w:rsidP="00D55D1A">
            <w:pPr>
              <w:widowControl w:val="0"/>
              <w:outlineLvl w:val="1"/>
              <w:rPr>
                <w:b/>
              </w:rPr>
            </w:pPr>
          </w:p>
        </w:tc>
        <w:tc>
          <w:tcPr>
            <w:tcW w:w="1918" w:type="dxa"/>
            <w:vAlign w:val="center"/>
          </w:tcPr>
          <w:p w14:paraId="501AA49E" w14:textId="77777777" w:rsidR="0095504A" w:rsidRPr="00723399" w:rsidRDefault="0095504A" w:rsidP="00D55D1A">
            <w:pPr>
              <w:widowControl w:val="0"/>
              <w:outlineLvl w:val="1"/>
              <w:rPr>
                <w:b/>
              </w:rPr>
            </w:pPr>
          </w:p>
        </w:tc>
        <w:tc>
          <w:tcPr>
            <w:tcW w:w="1918" w:type="dxa"/>
            <w:vAlign w:val="center"/>
          </w:tcPr>
          <w:p w14:paraId="292A3012" w14:textId="77777777" w:rsidR="0095504A" w:rsidRPr="00723399" w:rsidRDefault="0095504A" w:rsidP="00D55D1A">
            <w:pPr>
              <w:widowControl w:val="0"/>
              <w:outlineLvl w:val="1"/>
              <w:rPr>
                <w:b/>
              </w:rPr>
            </w:pPr>
          </w:p>
        </w:tc>
        <w:tc>
          <w:tcPr>
            <w:tcW w:w="1919" w:type="dxa"/>
            <w:vAlign w:val="center"/>
          </w:tcPr>
          <w:p w14:paraId="5282E0E1" w14:textId="77777777" w:rsidR="0095504A" w:rsidRPr="00723399" w:rsidRDefault="0095504A" w:rsidP="00D55D1A">
            <w:pPr>
              <w:widowControl w:val="0"/>
              <w:outlineLvl w:val="1"/>
              <w:rPr>
                <w:b/>
              </w:rPr>
            </w:pPr>
          </w:p>
        </w:tc>
        <w:tc>
          <w:tcPr>
            <w:tcW w:w="1918" w:type="dxa"/>
            <w:vAlign w:val="center"/>
          </w:tcPr>
          <w:p w14:paraId="01F9F660" w14:textId="77777777" w:rsidR="0095504A" w:rsidRPr="00723399" w:rsidRDefault="0095504A" w:rsidP="00D55D1A">
            <w:pPr>
              <w:widowControl w:val="0"/>
              <w:outlineLvl w:val="1"/>
              <w:rPr>
                <w:b/>
              </w:rPr>
            </w:pPr>
          </w:p>
        </w:tc>
        <w:tc>
          <w:tcPr>
            <w:tcW w:w="1918" w:type="dxa"/>
            <w:vAlign w:val="center"/>
          </w:tcPr>
          <w:p w14:paraId="6D6D8428" w14:textId="77777777" w:rsidR="0095504A" w:rsidRPr="00723399" w:rsidRDefault="0095504A" w:rsidP="00D55D1A">
            <w:pPr>
              <w:widowControl w:val="0"/>
              <w:outlineLvl w:val="1"/>
              <w:rPr>
                <w:b/>
              </w:rPr>
            </w:pPr>
          </w:p>
        </w:tc>
        <w:tc>
          <w:tcPr>
            <w:tcW w:w="1919" w:type="dxa"/>
            <w:vAlign w:val="center"/>
          </w:tcPr>
          <w:p w14:paraId="1D73F716" w14:textId="77777777" w:rsidR="0095504A" w:rsidRPr="00723399" w:rsidRDefault="0095504A" w:rsidP="00D55D1A">
            <w:pPr>
              <w:widowControl w:val="0"/>
              <w:outlineLvl w:val="1"/>
              <w:rPr>
                <w:b/>
              </w:rPr>
            </w:pPr>
          </w:p>
        </w:tc>
      </w:tr>
      <w:tr w:rsidR="0095504A" w:rsidRPr="00723399" w14:paraId="162361FC" w14:textId="77777777" w:rsidTr="00D55D1A">
        <w:trPr>
          <w:trHeight w:val="576"/>
        </w:trPr>
        <w:tc>
          <w:tcPr>
            <w:tcW w:w="1918" w:type="dxa"/>
            <w:vAlign w:val="center"/>
          </w:tcPr>
          <w:p w14:paraId="55BD6470" w14:textId="77777777" w:rsidR="0095504A" w:rsidRPr="00723399" w:rsidRDefault="0095504A" w:rsidP="00D55D1A">
            <w:pPr>
              <w:widowControl w:val="0"/>
              <w:outlineLvl w:val="1"/>
              <w:rPr>
                <w:b/>
              </w:rPr>
            </w:pPr>
          </w:p>
        </w:tc>
        <w:tc>
          <w:tcPr>
            <w:tcW w:w="1918" w:type="dxa"/>
            <w:vAlign w:val="center"/>
          </w:tcPr>
          <w:p w14:paraId="5DC30177" w14:textId="77777777" w:rsidR="0095504A" w:rsidRPr="00723399" w:rsidRDefault="0095504A" w:rsidP="00D55D1A">
            <w:pPr>
              <w:widowControl w:val="0"/>
              <w:outlineLvl w:val="1"/>
              <w:rPr>
                <w:b/>
              </w:rPr>
            </w:pPr>
          </w:p>
        </w:tc>
        <w:tc>
          <w:tcPr>
            <w:tcW w:w="1918" w:type="dxa"/>
            <w:vAlign w:val="center"/>
          </w:tcPr>
          <w:p w14:paraId="1D1C17D6" w14:textId="77777777" w:rsidR="0095504A" w:rsidRPr="00723399" w:rsidRDefault="0095504A" w:rsidP="00D55D1A">
            <w:pPr>
              <w:widowControl w:val="0"/>
              <w:outlineLvl w:val="1"/>
              <w:rPr>
                <w:b/>
              </w:rPr>
            </w:pPr>
          </w:p>
        </w:tc>
        <w:tc>
          <w:tcPr>
            <w:tcW w:w="1919" w:type="dxa"/>
            <w:vAlign w:val="center"/>
          </w:tcPr>
          <w:p w14:paraId="59CB2BE8" w14:textId="77777777" w:rsidR="0095504A" w:rsidRPr="00723399" w:rsidRDefault="0095504A" w:rsidP="00D55D1A">
            <w:pPr>
              <w:widowControl w:val="0"/>
              <w:outlineLvl w:val="1"/>
              <w:rPr>
                <w:b/>
              </w:rPr>
            </w:pPr>
          </w:p>
        </w:tc>
        <w:tc>
          <w:tcPr>
            <w:tcW w:w="1918" w:type="dxa"/>
            <w:vAlign w:val="center"/>
          </w:tcPr>
          <w:p w14:paraId="626041D7" w14:textId="77777777" w:rsidR="0095504A" w:rsidRPr="00723399" w:rsidRDefault="0095504A" w:rsidP="00D55D1A">
            <w:pPr>
              <w:widowControl w:val="0"/>
              <w:outlineLvl w:val="1"/>
              <w:rPr>
                <w:b/>
              </w:rPr>
            </w:pPr>
          </w:p>
        </w:tc>
        <w:tc>
          <w:tcPr>
            <w:tcW w:w="1918" w:type="dxa"/>
            <w:vAlign w:val="center"/>
          </w:tcPr>
          <w:p w14:paraId="21CAB7CA" w14:textId="77777777" w:rsidR="0095504A" w:rsidRPr="00723399" w:rsidRDefault="0095504A" w:rsidP="00D55D1A">
            <w:pPr>
              <w:widowControl w:val="0"/>
              <w:outlineLvl w:val="1"/>
              <w:rPr>
                <w:b/>
              </w:rPr>
            </w:pPr>
          </w:p>
        </w:tc>
        <w:tc>
          <w:tcPr>
            <w:tcW w:w="1919" w:type="dxa"/>
            <w:vAlign w:val="center"/>
          </w:tcPr>
          <w:p w14:paraId="78F97C53" w14:textId="77777777" w:rsidR="0095504A" w:rsidRPr="00723399" w:rsidRDefault="0095504A" w:rsidP="00D55D1A">
            <w:pPr>
              <w:widowControl w:val="0"/>
              <w:outlineLvl w:val="1"/>
              <w:rPr>
                <w:b/>
              </w:rPr>
            </w:pPr>
          </w:p>
        </w:tc>
      </w:tr>
      <w:tr w:rsidR="0095504A" w:rsidRPr="00723399" w14:paraId="573F75BE" w14:textId="77777777" w:rsidTr="00D55D1A">
        <w:trPr>
          <w:trHeight w:val="576"/>
        </w:trPr>
        <w:tc>
          <w:tcPr>
            <w:tcW w:w="1918" w:type="dxa"/>
            <w:vAlign w:val="center"/>
          </w:tcPr>
          <w:p w14:paraId="6672AE53" w14:textId="77777777" w:rsidR="0095504A" w:rsidRPr="00723399" w:rsidRDefault="0095504A" w:rsidP="00D55D1A">
            <w:pPr>
              <w:widowControl w:val="0"/>
              <w:outlineLvl w:val="1"/>
              <w:rPr>
                <w:b/>
              </w:rPr>
            </w:pPr>
          </w:p>
        </w:tc>
        <w:tc>
          <w:tcPr>
            <w:tcW w:w="1918" w:type="dxa"/>
            <w:vAlign w:val="center"/>
          </w:tcPr>
          <w:p w14:paraId="5896A5AE" w14:textId="77777777" w:rsidR="0095504A" w:rsidRPr="00723399" w:rsidRDefault="0095504A" w:rsidP="00D55D1A">
            <w:pPr>
              <w:widowControl w:val="0"/>
              <w:outlineLvl w:val="1"/>
              <w:rPr>
                <w:b/>
              </w:rPr>
            </w:pPr>
          </w:p>
        </w:tc>
        <w:tc>
          <w:tcPr>
            <w:tcW w:w="1918" w:type="dxa"/>
            <w:vAlign w:val="center"/>
          </w:tcPr>
          <w:p w14:paraId="265EE3E5" w14:textId="77777777" w:rsidR="0095504A" w:rsidRPr="00723399" w:rsidRDefault="0095504A" w:rsidP="00D55D1A">
            <w:pPr>
              <w:widowControl w:val="0"/>
              <w:outlineLvl w:val="1"/>
              <w:rPr>
                <w:b/>
              </w:rPr>
            </w:pPr>
          </w:p>
        </w:tc>
        <w:tc>
          <w:tcPr>
            <w:tcW w:w="1919" w:type="dxa"/>
            <w:vAlign w:val="center"/>
          </w:tcPr>
          <w:p w14:paraId="2159A04F" w14:textId="77777777" w:rsidR="0095504A" w:rsidRPr="00723399" w:rsidRDefault="0095504A" w:rsidP="00D55D1A">
            <w:pPr>
              <w:widowControl w:val="0"/>
              <w:outlineLvl w:val="1"/>
              <w:rPr>
                <w:b/>
              </w:rPr>
            </w:pPr>
          </w:p>
        </w:tc>
        <w:tc>
          <w:tcPr>
            <w:tcW w:w="1918" w:type="dxa"/>
            <w:vAlign w:val="center"/>
          </w:tcPr>
          <w:p w14:paraId="0667C18E" w14:textId="77777777" w:rsidR="0095504A" w:rsidRPr="00723399" w:rsidRDefault="0095504A" w:rsidP="00D55D1A">
            <w:pPr>
              <w:widowControl w:val="0"/>
              <w:outlineLvl w:val="1"/>
              <w:rPr>
                <w:b/>
              </w:rPr>
            </w:pPr>
          </w:p>
        </w:tc>
        <w:tc>
          <w:tcPr>
            <w:tcW w:w="1918" w:type="dxa"/>
            <w:vAlign w:val="center"/>
          </w:tcPr>
          <w:p w14:paraId="557929AB" w14:textId="77777777" w:rsidR="0095504A" w:rsidRPr="00723399" w:rsidRDefault="0095504A" w:rsidP="00D55D1A">
            <w:pPr>
              <w:widowControl w:val="0"/>
              <w:outlineLvl w:val="1"/>
              <w:rPr>
                <w:b/>
              </w:rPr>
            </w:pPr>
          </w:p>
        </w:tc>
        <w:tc>
          <w:tcPr>
            <w:tcW w:w="1919" w:type="dxa"/>
            <w:vAlign w:val="center"/>
          </w:tcPr>
          <w:p w14:paraId="24407118" w14:textId="77777777" w:rsidR="0095504A" w:rsidRPr="00723399" w:rsidRDefault="0095504A" w:rsidP="00D55D1A">
            <w:pPr>
              <w:widowControl w:val="0"/>
              <w:outlineLvl w:val="1"/>
              <w:rPr>
                <w:b/>
              </w:rPr>
            </w:pPr>
          </w:p>
        </w:tc>
      </w:tr>
      <w:tr w:rsidR="0095504A" w:rsidRPr="00723399" w14:paraId="12C80DD8" w14:textId="77777777" w:rsidTr="00D55D1A">
        <w:trPr>
          <w:trHeight w:val="576"/>
        </w:trPr>
        <w:tc>
          <w:tcPr>
            <w:tcW w:w="1918" w:type="dxa"/>
            <w:vAlign w:val="center"/>
          </w:tcPr>
          <w:p w14:paraId="3894D390" w14:textId="77777777" w:rsidR="0095504A" w:rsidRPr="00723399" w:rsidRDefault="0095504A" w:rsidP="00D55D1A">
            <w:pPr>
              <w:widowControl w:val="0"/>
              <w:outlineLvl w:val="1"/>
              <w:rPr>
                <w:b/>
              </w:rPr>
            </w:pPr>
          </w:p>
        </w:tc>
        <w:tc>
          <w:tcPr>
            <w:tcW w:w="1918" w:type="dxa"/>
            <w:vAlign w:val="center"/>
          </w:tcPr>
          <w:p w14:paraId="40851779" w14:textId="77777777" w:rsidR="0095504A" w:rsidRPr="00723399" w:rsidRDefault="0095504A" w:rsidP="00D55D1A">
            <w:pPr>
              <w:widowControl w:val="0"/>
              <w:outlineLvl w:val="1"/>
              <w:rPr>
                <w:b/>
              </w:rPr>
            </w:pPr>
          </w:p>
        </w:tc>
        <w:tc>
          <w:tcPr>
            <w:tcW w:w="1918" w:type="dxa"/>
            <w:vAlign w:val="center"/>
          </w:tcPr>
          <w:p w14:paraId="4CE266D5" w14:textId="77777777" w:rsidR="0095504A" w:rsidRPr="00723399" w:rsidRDefault="0095504A" w:rsidP="00D55D1A">
            <w:pPr>
              <w:widowControl w:val="0"/>
              <w:outlineLvl w:val="1"/>
              <w:rPr>
                <w:b/>
              </w:rPr>
            </w:pPr>
          </w:p>
        </w:tc>
        <w:tc>
          <w:tcPr>
            <w:tcW w:w="1919" w:type="dxa"/>
            <w:vAlign w:val="center"/>
          </w:tcPr>
          <w:p w14:paraId="248FC61C" w14:textId="77777777" w:rsidR="0095504A" w:rsidRPr="00723399" w:rsidRDefault="0095504A" w:rsidP="00D55D1A">
            <w:pPr>
              <w:widowControl w:val="0"/>
              <w:outlineLvl w:val="1"/>
              <w:rPr>
                <w:b/>
              </w:rPr>
            </w:pPr>
          </w:p>
        </w:tc>
        <w:tc>
          <w:tcPr>
            <w:tcW w:w="1918" w:type="dxa"/>
            <w:vAlign w:val="center"/>
          </w:tcPr>
          <w:p w14:paraId="3AAFD3A6" w14:textId="77777777" w:rsidR="0095504A" w:rsidRPr="00723399" w:rsidRDefault="0095504A" w:rsidP="00D55D1A">
            <w:pPr>
              <w:widowControl w:val="0"/>
              <w:outlineLvl w:val="1"/>
              <w:rPr>
                <w:b/>
              </w:rPr>
            </w:pPr>
          </w:p>
        </w:tc>
        <w:tc>
          <w:tcPr>
            <w:tcW w:w="1918" w:type="dxa"/>
            <w:vAlign w:val="center"/>
          </w:tcPr>
          <w:p w14:paraId="065758FB" w14:textId="77777777" w:rsidR="0095504A" w:rsidRPr="00723399" w:rsidRDefault="0095504A" w:rsidP="00D55D1A">
            <w:pPr>
              <w:widowControl w:val="0"/>
              <w:outlineLvl w:val="1"/>
              <w:rPr>
                <w:b/>
              </w:rPr>
            </w:pPr>
          </w:p>
        </w:tc>
        <w:tc>
          <w:tcPr>
            <w:tcW w:w="1919" w:type="dxa"/>
            <w:vAlign w:val="center"/>
          </w:tcPr>
          <w:p w14:paraId="5FFD4835" w14:textId="77777777" w:rsidR="0095504A" w:rsidRPr="00723399" w:rsidRDefault="0095504A" w:rsidP="00D55D1A">
            <w:pPr>
              <w:widowControl w:val="0"/>
              <w:outlineLvl w:val="1"/>
              <w:rPr>
                <w:b/>
              </w:rPr>
            </w:pPr>
          </w:p>
        </w:tc>
      </w:tr>
      <w:tr w:rsidR="0095504A" w:rsidRPr="00723399" w14:paraId="0C9AC75B" w14:textId="77777777" w:rsidTr="00D55D1A">
        <w:trPr>
          <w:trHeight w:val="576"/>
        </w:trPr>
        <w:tc>
          <w:tcPr>
            <w:tcW w:w="1918" w:type="dxa"/>
            <w:vAlign w:val="center"/>
          </w:tcPr>
          <w:p w14:paraId="1FC7E339" w14:textId="77777777" w:rsidR="0095504A" w:rsidRPr="00723399" w:rsidRDefault="0095504A" w:rsidP="00D55D1A">
            <w:pPr>
              <w:widowControl w:val="0"/>
              <w:outlineLvl w:val="1"/>
              <w:rPr>
                <w:b/>
              </w:rPr>
            </w:pPr>
          </w:p>
        </w:tc>
        <w:tc>
          <w:tcPr>
            <w:tcW w:w="1918" w:type="dxa"/>
            <w:vAlign w:val="center"/>
          </w:tcPr>
          <w:p w14:paraId="5264CDAF" w14:textId="77777777" w:rsidR="0095504A" w:rsidRPr="00723399" w:rsidRDefault="0095504A" w:rsidP="00D55D1A">
            <w:pPr>
              <w:widowControl w:val="0"/>
              <w:outlineLvl w:val="1"/>
              <w:rPr>
                <w:b/>
              </w:rPr>
            </w:pPr>
          </w:p>
        </w:tc>
        <w:tc>
          <w:tcPr>
            <w:tcW w:w="1918" w:type="dxa"/>
            <w:vAlign w:val="center"/>
          </w:tcPr>
          <w:p w14:paraId="00339376" w14:textId="77777777" w:rsidR="0095504A" w:rsidRPr="00723399" w:rsidRDefault="0095504A" w:rsidP="00D55D1A">
            <w:pPr>
              <w:widowControl w:val="0"/>
              <w:outlineLvl w:val="1"/>
              <w:rPr>
                <w:b/>
              </w:rPr>
            </w:pPr>
          </w:p>
        </w:tc>
        <w:tc>
          <w:tcPr>
            <w:tcW w:w="1919" w:type="dxa"/>
            <w:vAlign w:val="center"/>
          </w:tcPr>
          <w:p w14:paraId="55ACC406" w14:textId="77777777" w:rsidR="0095504A" w:rsidRPr="00723399" w:rsidRDefault="0095504A" w:rsidP="00D55D1A">
            <w:pPr>
              <w:widowControl w:val="0"/>
              <w:outlineLvl w:val="1"/>
              <w:rPr>
                <w:b/>
              </w:rPr>
            </w:pPr>
          </w:p>
        </w:tc>
        <w:tc>
          <w:tcPr>
            <w:tcW w:w="1918" w:type="dxa"/>
            <w:vAlign w:val="center"/>
          </w:tcPr>
          <w:p w14:paraId="5FE8EFD3" w14:textId="77777777" w:rsidR="0095504A" w:rsidRPr="00723399" w:rsidRDefault="0095504A" w:rsidP="00D55D1A">
            <w:pPr>
              <w:widowControl w:val="0"/>
              <w:outlineLvl w:val="1"/>
              <w:rPr>
                <w:b/>
              </w:rPr>
            </w:pPr>
          </w:p>
        </w:tc>
        <w:tc>
          <w:tcPr>
            <w:tcW w:w="1918" w:type="dxa"/>
            <w:vAlign w:val="center"/>
          </w:tcPr>
          <w:p w14:paraId="06454B1F" w14:textId="77777777" w:rsidR="0095504A" w:rsidRPr="00723399" w:rsidRDefault="0095504A" w:rsidP="00D55D1A">
            <w:pPr>
              <w:widowControl w:val="0"/>
              <w:outlineLvl w:val="1"/>
              <w:rPr>
                <w:b/>
              </w:rPr>
            </w:pPr>
          </w:p>
        </w:tc>
        <w:tc>
          <w:tcPr>
            <w:tcW w:w="1919" w:type="dxa"/>
            <w:vAlign w:val="center"/>
          </w:tcPr>
          <w:p w14:paraId="2B5F9318" w14:textId="77777777" w:rsidR="0095504A" w:rsidRPr="00723399" w:rsidRDefault="0095504A" w:rsidP="00D55D1A">
            <w:pPr>
              <w:widowControl w:val="0"/>
              <w:outlineLvl w:val="1"/>
              <w:rPr>
                <w:b/>
              </w:rPr>
            </w:pPr>
          </w:p>
        </w:tc>
      </w:tr>
      <w:tr w:rsidR="0095504A" w:rsidRPr="00723399" w14:paraId="6074460E" w14:textId="77777777" w:rsidTr="00D55D1A">
        <w:trPr>
          <w:trHeight w:val="576"/>
        </w:trPr>
        <w:tc>
          <w:tcPr>
            <w:tcW w:w="1918" w:type="dxa"/>
            <w:vAlign w:val="center"/>
          </w:tcPr>
          <w:p w14:paraId="28DE940D" w14:textId="77777777" w:rsidR="0095504A" w:rsidRPr="00723399" w:rsidRDefault="0095504A" w:rsidP="00D55D1A">
            <w:pPr>
              <w:widowControl w:val="0"/>
              <w:outlineLvl w:val="1"/>
              <w:rPr>
                <w:b/>
              </w:rPr>
            </w:pPr>
          </w:p>
        </w:tc>
        <w:tc>
          <w:tcPr>
            <w:tcW w:w="1918" w:type="dxa"/>
            <w:vAlign w:val="center"/>
          </w:tcPr>
          <w:p w14:paraId="7DE26DB7" w14:textId="77777777" w:rsidR="0095504A" w:rsidRPr="00723399" w:rsidRDefault="0095504A" w:rsidP="00D55D1A">
            <w:pPr>
              <w:widowControl w:val="0"/>
              <w:outlineLvl w:val="1"/>
              <w:rPr>
                <w:b/>
              </w:rPr>
            </w:pPr>
          </w:p>
        </w:tc>
        <w:tc>
          <w:tcPr>
            <w:tcW w:w="1918" w:type="dxa"/>
            <w:vAlign w:val="center"/>
          </w:tcPr>
          <w:p w14:paraId="7298121E" w14:textId="77777777" w:rsidR="0095504A" w:rsidRPr="00723399" w:rsidRDefault="0095504A" w:rsidP="00D55D1A">
            <w:pPr>
              <w:widowControl w:val="0"/>
              <w:outlineLvl w:val="1"/>
              <w:rPr>
                <w:b/>
              </w:rPr>
            </w:pPr>
          </w:p>
        </w:tc>
        <w:tc>
          <w:tcPr>
            <w:tcW w:w="1919" w:type="dxa"/>
            <w:vAlign w:val="center"/>
          </w:tcPr>
          <w:p w14:paraId="4EFC06DA" w14:textId="77777777" w:rsidR="0095504A" w:rsidRPr="00723399" w:rsidRDefault="0095504A" w:rsidP="00D55D1A">
            <w:pPr>
              <w:widowControl w:val="0"/>
              <w:outlineLvl w:val="1"/>
              <w:rPr>
                <w:b/>
              </w:rPr>
            </w:pPr>
          </w:p>
        </w:tc>
        <w:tc>
          <w:tcPr>
            <w:tcW w:w="1918" w:type="dxa"/>
            <w:vAlign w:val="center"/>
          </w:tcPr>
          <w:p w14:paraId="359FC013" w14:textId="77777777" w:rsidR="0095504A" w:rsidRPr="00723399" w:rsidRDefault="0095504A" w:rsidP="00D55D1A">
            <w:pPr>
              <w:widowControl w:val="0"/>
              <w:outlineLvl w:val="1"/>
              <w:rPr>
                <w:b/>
              </w:rPr>
            </w:pPr>
          </w:p>
        </w:tc>
        <w:tc>
          <w:tcPr>
            <w:tcW w:w="1918" w:type="dxa"/>
            <w:vAlign w:val="center"/>
          </w:tcPr>
          <w:p w14:paraId="4C985B70" w14:textId="77777777" w:rsidR="0095504A" w:rsidRPr="00723399" w:rsidRDefault="0095504A" w:rsidP="00D55D1A">
            <w:pPr>
              <w:widowControl w:val="0"/>
              <w:outlineLvl w:val="1"/>
              <w:rPr>
                <w:b/>
              </w:rPr>
            </w:pPr>
          </w:p>
        </w:tc>
        <w:tc>
          <w:tcPr>
            <w:tcW w:w="1919" w:type="dxa"/>
            <w:vAlign w:val="center"/>
          </w:tcPr>
          <w:p w14:paraId="0BF8BCEB" w14:textId="77777777" w:rsidR="0095504A" w:rsidRPr="00723399" w:rsidRDefault="0095504A" w:rsidP="00D55D1A">
            <w:pPr>
              <w:widowControl w:val="0"/>
              <w:outlineLvl w:val="1"/>
              <w:rPr>
                <w:b/>
              </w:rPr>
            </w:pPr>
          </w:p>
        </w:tc>
      </w:tr>
      <w:tr w:rsidR="0095504A" w:rsidRPr="00723399" w14:paraId="0DB07725" w14:textId="77777777" w:rsidTr="00D55D1A">
        <w:trPr>
          <w:trHeight w:val="576"/>
        </w:trPr>
        <w:tc>
          <w:tcPr>
            <w:tcW w:w="1918" w:type="dxa"/>
            <w:vAlign w:val="center"/>
          </w:tcPr>
          <w:p w14:paraId="67B07A40" w14:textId="77777777" w:rsidR="0095504A" w:rsidRPr="00723399" w:rsidRDefault="0095504A" w:rsidP="00D55D1A">
            <w:pPr>
              <w:widowControl w:val="0"/>
              <w:outlineLvl w:val="1"/>
              <w:rPr>
                <w:b/>
              </w:rPr>
            </w:pPr>
          </w:p>
        </w:tc>
        <w:tc>
          <w:tcPr>
            <w:tcW w:w="1918" w:type="dxa"/>
            <w:vAlign w:val="center"/>
          </w:tcPr>
          <w:p w14:paraId="784ECA0E" w14:textId="77777777" w:rsidR="0095504A" w:rsidRPr="00723399" w:rsidRDefault="0095504A" w:rsidP="00D55D1A">
            <w:pPr>
              <w:widowControl w:val="0"/>
              <w:outlineLvl w:val="1"/>
              <w:rPr>
                <w:b/>
              </w:rPr>
            </w:pPr>
          </w:p>
        </w:tc>
        <w:tc>
          <w:tcPr>
            <w:tcW w:w="1918" w:type="dxa"/>
            <w:vAlign w:val="center"/>
          </w:tcPr>
          <w:p w14:paraId="01AA6F01" w14:textId="77777777" w:rsidR="0095504A" w:rsidRPr="00723399" w:rsidRDefault="0095504A" w:rsidP="00D55D1A">
            <w:pPr>
              <w:widowControl w:val="0"/>
              <w:outlineLvl w:val="1"/>
              <w:rPr>
                <w:b/>
              </w:rPr>
            </w:pPr>
          </w:p>
        </w:tc>
        <w:tc>
          <w:tcPr>
            <w:tcW w:w="1919" w:type="dxa"/>
            <w:vAlign w:val="center"/>
          </w:tcPr>
          <w:p w14:paraId="02712CD8" w14:textId="77777777" w:rsidR="0095504A" w:rsidRPr="00723399" w:rsidRDefault="0095504A" w:rsidP="00D55D1A">
            <w:pPr>
              <w:widowControl w:val="0"/>
              <w:outlineLvl w:val="1"/>
              <w:rPr>
                <w:b/>
              </w:rPr>
            </w:pPr>
          </w:p>
        </w:tc>
        <w:tc>
          <w:tcPr>
            <w:tcW w:w="1918" w:type="dxa"/>
            <w:vAlign w:val="center"/>
          </w:tcPr>
          <w:p w14:paraId="4AD205C8" w14:textId="77777777" w:rsidR="0095504A" w:rsidRPr="00723399" w:rsidRDefault="0095504A" w:rsidP="00D55D1A">
            <w:pPr>
              <w:widowControl w:val="0"/>
              <w:outlineLvl w:val="1"/>
              <w:rPr>
                <w:b/>
              </w:rPr>
            </w:pPr>
          </w:p>
        </w:tc>
        <w:tc>
          <w:tcPr>
            <w:tcW w:w="1918" w:type="dxa"/>
            <w:vAlign w:val="center"/>
          </w:tcPr>
          <w:p w14:paraId="763493AE" w14:textId="77777777" w:rsidR="0095504A" w:rsidRPr="00723399" w:rsidRDefault="0095504A" w:rsidP="00D55D1A">
            <w:pPr>
              <w:widowControl w:val="0"/>
              <w:outlineLvl w:val="1"/>
              <w:rPr>
                <w:b/>
              </w:rPr>
            </w:pPr>
          </w:p>
        </w:tc>
        <w:tc>
          <w:tcPr>
            <w:tcW w:w="1919" w:type="dxa"/>
            <w:vAlign w:val="center"/>
          </w:tcPr>
          <w:p w14:paraId="5A125E17" w14:textId="77777777" w:rsidR="0095504A" w:rsidRPr="00723399" w:rsidRDefault="0095504A" w:rsidP="00D55D1A">
            <w:pPr>
              <w:widowControl w:val="0"/>
              <w:outlineLvl w:val="1"/>
              <w:rPr>
                <w:b/>
              </w:rPr>
            </w:pPr>
          </w:p>
        </w:tc>
      </w:tr>
      <w:tr w:rsidR="0095504A" w:rsidRPr="00723399" w14:paraId="00F3B345" w14:textId="77777777" w:rsidTr="00D55D1A">
        <w:trPr>
          <w:trHeight w:val="576"/>
        </w:trPr>
        <w:tc>
          <w:tcPr>
            <w:tcW w:w="1918" w:type="dxa"/>
            <w:vAlign w:val="center"/>
          </w:tcPr>
          <w:p w14:paraId="45D7714D" w14:textId="77777777" w:rsidR="0095504A" w:rsidRPr="00723399" w:rsidRDefault="0095504A" w:rsidP="00D55D1A">
            <w:pPr>
              <w:widowControl w:val="0"/>
              <w:outlineLvl w:val="1"/>
              <w:rPr>
                <w:b/>
              </w:rPr>
            </w:pPr>
          </w:p>
        </w:tc>
        <w:tc>
          <w:tcPr>
            <w:tcW w:w="1918" w:type="dxa"/>
            <w:vAlign w:val="center"/>
          </w:tcPr>
          <w:p w14:paraId="75226CEA" w14:textId="77777777" w:rsidR="0095504A" w:rsidRPr="00723399" w:rsidRDefault="0095504A" w:rsidP="00D55D1A">
            <w:pPr>
              <w:widowControl w:val="0"/>
              <w:outlineLvl w:val="1"/>
              <w:rPr>
                <w:b/>
              </w:rPr>
            </w:pPr>
          </w:p>
        </w:tc>
        <w:tc>
          <w:tcPr>
            <w:tcW w:w="1918" w:type="dxa"/>
            <w:vAlign w:val="center"/>
          </w:tcPr>
          <w:p w14:paraId="44B933F6" w14:textId="77777777" w:rsidR="0095504A" w:rsidRPr="00723399" w:rsidRDefault="0095504A" w:rsidP="00D55D1A">
            <w:pPr>
              <w:widowControl w:val="0"/>
              <w:outlineLvl w:val="1"/>
              <w:rPr>
                <w:b/>
              </w:rPr>
            </w:pPr>
          </w:p>
        </w:tc>
        <w:tc>
          <w:tcPr>
            <w:tcW w:w="1919" w:type="dxa"/>
            <w:vAlign w:val="center"/>
          </w:tcPr>
          <w:p w14:paraId="100B2E06" w14:textId="77777777" w:rsidR="0095504A" w:rsidRPr="00723399" w:rsidRDefault="0095504A" w:rsidP="00D55D1A">
            <w:pPr>
              <w:widowControl w:val="0"/>
              <w:outlineLvl w:val="1"/>
              <w:rPr>
                <w:b/>
              </w:rPr>
            </w:pPr>
          </w:p>
        </w:tc>
        <w:tc>
          <w:tcPr>
            <w:tcW w:w="1918" w:type="dxa"/>
            <w:vAlign w:val="center"/>
          </w:tcPr>
          <w:p w14:paraId="17F164DD" w14:textId="77777777" w:rsidR="0095504A" w:rsidRPr="00723399" w:rsidRDefault="0095504A" w:rsidP="00D55D1A">
            <w:pPr>
              <w:widowControl w:val="0"/>
              <w:outlineLvl w:val="1"/>
              <w:rPr>
                <w:b/>
              </w:rPr>
            </w:pPr>
          </w:p>
        </w:tc>
        <w:tc>
          <w:tcPr>
            <w:tcW w:w="1918" w:type="dxa"/>
            <w:vAlign w:val="center"/>
          </w:tcPr>
          <w:p w14:paraId="22B72D1B" w14:textId="77777777" w:rsidR="0095504A" w:rsidRPr="00723399" w:rsidRDefault="0095504A" w:rsidP="00D55D1A">
            <w:pPr>
              <w:widowControl w:val="0"/>
              <w:outlineLvl w:val="1"/>
              <w:rPr>
                <w:b/>
              </w:rPr>
            </w:pPr>
          </w:p>
        </w:tc>
        <w:tc>
          <w:tcPr>
            <w:tcW w:w="1919" w:type="dxa"/>
            <w:vAlign w:val="center"/>
          </w:tcPr>
          <w:p w14:paraId="684A2ED6" w14:textId="77777777" w:rsidR="0095504A" w:rsidRPr="00723399" w:rsidRDefault="0095504A" w:rsidP="00D55D1A">
            <w:pPr>
              <w:widowControl w:val="0"/>
              <w:outlineLvl w:val="1"/>
              <w:rPr>
                <w:b/>
              </w:rPr>
            </w:pPr>
          </w:p>
        </w:tc>
      </w:tr>
      <w:tr w:rsidR="0095504A" w:rsidRPr="00723399" w14:paraId="722920D3" w14:textId="77777777" w:rsidTr="00D55D1A">
        <w:trPr>
          <w:trHeight w:val="576"/>
        </w:trPr>
        <w:tc>
          <w:tcPr>
            <w:tcW w:w="1918" w:type="dxa"/>
            <w:vAlign w:val="center"/>
          </w:tcPr>
          <w:p w14:paraId="20310448" w14:textId="77777777" w:rsidR="0095504A" w:rsidRPr="00723399" w:rsidRDefault="0095504A" w:rsidP="00D55D1A">
            <w:pPr>
              <w:widowControl w:val="0"/>
              <w:outlineLvl w:val="1"/>
              <w:rPr>
                <w:b/>
              </w:rPr>
            </w:pPr>
          </w:p>
        </w:tc>
        <w:tc>
          <w:tcPr>
            <w:tcW w:w="1918" w:type="dxa"/>
            <w:vAlign w:val="center"/>
          </w:tcPr>
          <w:p w14:paraId="137E0A10" w14:textId="77777777" w:rsidR="0095504A" w:rsidRPr="00723399" w:rsidRDefault="0095504A" w:rsidP="00D55D1A">
            <w:pPr>
              <w:widowControl w:val="0"/>
              <w:outlineLvl w:val="1"/>
              <w:rPr>
                <w:b/>
              </w:rPr>
            </w:pPr>
          </w:p>
        </w:tc>
        <w:tc>
          <w:tcPr>
            <w:tcW w:w="1918" w:type="dxa"/>
            <w:vAlign w:val="center"/>
          </w:tcPr>
          <w:p w14:paraId="6554C6DD" w14:textId="77777777" w:rsidR="0095504A" w:rsidRPr="00723399" w:rsidRDefault="0095504A" w:rsidP="00D55D1A">
            <w:pPr>
              <w:widowControl w:val="0"/>
              <w:outlineLvl w:val="1"/>
              <w:rPr>
                <w:b/>
              </w:rPr>
            </w:pPr>
          </w:p>
        </w:tc>
        <w:tc>
          <w:tcPr>
            <w:tcW w:w="1919" w:type="dxa"/>
            <w:vAlign w:val="center"/>
          </w:tcPr>
          <w:p w14:paraId="005DF394" w14:textId="77777777" w:rsidR="0095504A" w:rsidRPr="00723399" w:rsidRDefault="0095504A" w:rsidP="00D55D1A">
            <w:pPr>
              <w:widowControl w:val="0"/>
              <w:outlineLvl w:val="1"/>
              <w:rPr>
                <w:b/>
              </w:rPr>
            </w:pPr>
          </w:p>
        </w:tc>
        <w:tc>
          <w:tcPr>
            <w:tcW w:w="1918" w:type="dxa"/>
            <w:vAlign w:val="center"/>
          </w:tcPr>
          <w:p w14:paraId="2F56241F" w14:textId="77777777" w:rsidR="0095504A" w:rsidRPr="00723399" w:rsidRDefault="0095504A" w:rsidP="00D55D1A">
            <w:pPr>
              <w:widowControl w:val="0"/>
              <w:outlineLvl w:val="1"/>
              <w:rPr>
                <w:b/>
              </w:rPr>
            </w:pPr>
          </w:p>
        </w:tc>
        <w:tc>
          <w:tcPr>
            <w:tcW w:w="1918" w:type="dxa"/>
            <w:vAlign w:val="center"/>
          </w:tcPr>
          <w:p w14:paraId="16B48B50" w14:textId="77777777" w:rsidR="0095504A" w:rsidRPr="00723399" w:rsidRDefault="0095504A" w:rsidP="00D55D1A">
            <w:pPr>
              <w:widowControl w:val="0"/>
              <w:outlineLvl w:val="1"/>
              <w:rPr>
                <w:b/>
              </w:rPr>
            </w:pPr>
          </w:p>
        </w:tc>
        <w:tc>
          <w:tcPr>
            <w:tcW w:w="1919" w:type="dxa"/>
            <w:vAlign w:val="center"/>
          </w:tcPr>
          <w:p w14:paraId="275139F5" w14:textId="77777777" w:rsidR="0095504A" w:rsidRPr="00723399" w:rsidRDefault="0095504A" w:rsidP="00D55D1A">
            <w:pPr>
              <w:widowControl w:val="0"/>
              <w:outlineLvl w:val="1"/>
              <w:rPr>
                <w:b/>
              </w:rPr>
            </w:pPr>
          </w:p>
        </w:tc>
      </w:tr>
      <w:tr w:rsidR="0095504A" w:rsidRPr="00723399" w14:paraId="07070FC1" w14:textId="77777777" w:rsidTr="00D55D1A">
        <w:trPr>
          <w:trHeight w:val="576"/>
        </w:trPr>
        <w:tc>
          <w:tcPr>
            <w:tcW w:w="1918" w:type="dxa"/>
            <w:vAlign w:val="center"/>
          </w:tcPr>
          <w:p w14:paraId="2EDD4107" w14:textId="77777777" w:rsidR="0095504A" w:rsidRPr="00723399" w:rsidRDefault="0095504A" w:rsidP="00D55D1A">
            <w:pPr>
              <w:widowControl w:val="0"/>
              <w:outlineLvl w:val="1"/>
              <w:rPr>
                <w:b/>
              </w:rPr>
            </w:pPr>
          </w:p>
        </w:tc>
        <w:tc>
          <w:tcPr>
            <w:tcW w:w="1918" w:type="dxa"/>
            <w:vAlign w:val="center"/>
          </w:tcPr>
          <w:p w14:paraId="7914857A" w14:textId="77777777" w:rsidR="0095504A" w:rsidRPr="00723399" w:rsidRDefault="0095504A" w:rsidP="00D55D1A">
            <w:pPr>
              <w:widowControl w:val="0"/>
              <w:outlineLvl w:val="1"/>
              <w:rPr>
                <w:b/>
              </w:rPr>
            </w:pPr>
          </w:p>
        </w:tc>
        <w:tc>
          <w:tcPr>
            <w:tcW w:w="1918" w:type="dxa"/>
            <w:vAlign w:val="center"/>
          </w:tcPr>
          <w:p w14:paraId="235194A8" w14:textId="77777777" w:rsidR="0095504A" w:rsidRPr="00723399" w:rsidRDefault="0095504A" w:rsidP="00D55D1A">
            <w:pPr>
              <w:widowControl w:val="0"/>
              <w:outlineLvl w:val="1"/>
              <w:rPr>
                <w:b/>
              </w:rPr>
            </w:pPr>
          </w:p>
        </w:tc>
        <w:tc>
          <w:tcPr>
            <w:tcW w:w="1919" w:type="dxa"/>
            <w:vAlign w:val="center"/>
          </w:tcPr>
          <w:p w14:paraId="0BC0A3E9" w14:textId="77777777" w:rsidR="0095504A" w:rsidRPr="00723399" w:rsidRDefault="0095504A" w:rsidP="00D55D1A">
            <w:pPr>
              <w:widowControl w:val="0"/>
              <w:outlineLvl w:val="1"/>
              <w:rPr>
                <w:b/>
              </w:rPr>
            </w:pPr>
          </w:p>
        </w:tc>
        <w:tc>
          <w:tcPr>
            <w:tcW w:w="1918" w:type="dxa"/>
            <w:vAlign w:val="center"/>
          </w:tcPr>
          <w:p w14:paraId="785CE1EE" w14:textId="77777777" w:rsidR="0095504A" w:rsidRPr="00723399" w:rsidRDefault="0095504A" w:rsidP="00D55D1A">
            <w:pPr>
              <w:widowControl w:val="0"/>
              <w:outlineLvl w:val="1"/>
              <w:rPr>
                <w:b/>
              </w:rPr>
            </w:pPr>
          </w:p>
        </w:tc>
        <w:tc>
          <w:tcPr>
            <w:tcW w:w="1918" w:type="dxa"/>
            <w:vAlign w:val="center"/>
          </w:tcPr>
          <w:p w14:paraId="1E5461D2" w14:textId="77777777" w:rsidR="0095504A" w:rsidRPr="00723399" w:rsidRDefault="0095504A" w:rsidP="00D55D1A">
            <w:pPr>
              <w:widowControl w:val="0"/>
              <w:outlineLvl w:val="1"/>
              <w:rPr>
                <w:b/>
              </w:rPr>
            </w:pPr>
          </w:p>
        </w:tc>
        <w:tc>
          <w:tcPr>
            <w:tcW w:w="1919" w:type="dxa"/>
            <w:vAlign w:val="center"/>
          </w:tcPr>
          <w:p w14:paraId="26398098" w14:textId="77777777" w:rsidR="0095504A" w:rsidRPr="00723399" w:rsidRDefault="0095504A" w:rsidP="00D55D1A">
            <w:pPr>
              <w:widowControl w:val="0"/>
              <w:outlineLvl w:val="1"/>
              <w:rPr>
                <w:b/>
              </w:rPr>
            </w:pPr>
          </w:p>
        </w:tc>
      </w:tr>
    </w:tbl>
    <w:p w14:paraId="34F40BFF" w14:textId="77777777" w:rsidR="0095504A" w:rsidRPr="003419F4" w:rsidRDefault="0095504A" w:rsidP="003419F4">
      <w:pPr>
        <w:rPr>
          <w:b/>
        </w:rPr>
      </w:pPr>
      <w:r w:rsidRPr="003419F4">
        <w:rPr>
          <w:b/>
        </w:rPr>
        <w:t>Status Codes:</w:t>
      </w:r>
    </w:p>
    <w:p w14:paraId="117D07E9" w14:textId="77777777" w:rsidR="0095504A" w:rsidRDefault="0095504A" w:rsidP="003419F4">
      <w:pPr>
        <w:pStyle w:val="ListParagraph"/>
        <w:numPr>
          <w:ilvl w:val="0"/>
          <w:numId w:val="43"/>
        </w:numPr>
      </w:pPr>
      <w:r>
        <w:t>Present at primary location</w:t>
      </w:r>
    </w:p>
    <w:p w14:paraId="04A53A0F" w14:textId="77777777" w:rsidR="0095504A" w:rsidRDefault="0095504A" w:rsidP="003419F4">
      <w:pPr>
        <w:pStyle w:val="ListParagraph"/>
        <w:numPr>
          <w:ilvl w:val="0"/>
          <w:numId w:val="43"/>
        </w:numPr>
      </w:pPr>
      <w:r>
        <w:t>Present at Alternate Location</w:t>
      </w:r>
    </w:p>
    <w:p w14:paraId="51B0FEB5" w14:textId="77777777" w:rsidR="0095504A" w:rsidRDefault="0095504A" w:rsidP="003419F4">
      <w:pPr>
        <w:pStyle w:val="ListParagraph"/>
        <w:numPr>
          <w:ilvl w:val="0"/>
          <w:numId w:val="43"/>
        </w:numPr>
      </w:pPr>
      <w:r>
        <w:t>Absent—illness</w:t>
      </w:r>
    </w:p>
    <w:p w14:paraId="0E283482" w14:textId="77777777" w:rsidR="0095504A" w:rsidRDefault="0095504A" w:rsidP="003419F4">
      <w:pPr>
        <w:pStyle w:val="ListParagraph"/>
        <w:numPr>
          <w:ilvl w:val="0"/>
          <w:numId w:val="43"/>
        </w:numPr>
      </w:pPr>
      <w:r>
        <w:t>Absent—caring for ill family member</w:t>
      </w:r>
    </w:p>
    <w:p w14:paraId="37730F08" w14:textId="77777777" w:rsidR="0095504A" w:rsidRDefault="0095504A" w:rsidP="003419F4">
      <w:pPr>
        <w:pStyle w:val="ListParagraph"/>
        <w:numPr>
          <w:ilvl w:val="0"/>
          <w:numId w:val="43"/>
        </w:numPr>
      </w:pPr>
      <w:r>
        <w:t>Deceased</w:t>
      </w:r>
    </w:p>
    <w:p w14:paraId="54147B66" w14:textId="77777777" w:rsidR="0095504A" w:rsidRDefault="0095504A" w:rsidP="0095504A"/>
    <w:p w14:paraId="30CEDB90" w14:textId="77777777" w:rsidR="0095504A" w:rsidRDefault="0095504A" w:rsidP="0095504A">
      <w:pPr>
        <w:pStyle w:val="Heading1-no"/>
        <w:sectPr w:rsidR="0095504A" w:rsidSect="0095504A">
          <w:headerReference w:type="first" r:id="rId38"/>
          <w:footerReference w:type="first" r:id="rId39"/>
          <w:pgSz w:w="15840" w:h="12240" w:orient="landscape"/>
          <w:pgMar w:top="1440" w:right="1440" w:bottom="1440" w:left="1440" w:header="720" w:footer="720" w:gutter="0"/>
          <w:cols w:space="720"/>
          <w:titlePg/>
          <w:docGrid w:linePitch="360"/>
        </w:sectPr>
      </w:pPr>
    </w:p>
    <w:p w14:paraId="0AC9DF2F" w14:textId="77777777" w:rsidR="0028202D" w:rsidRPr="00940C7F" w:rsidRDefault="0028202D" w:rsidP="0095504A">
      <w:pPr>
        <w:pStyle w:val="Heading1-no"/>
      </w:pPr>
      <w:bookmarkStart w:id="80" w:name="_Toc245173362"/>
      <w:r>
        <w:lastRenderedPageBreak/>
        <w:t xml:space="preserve">APPENDIX </w:t>
      </w:r>
      <w:r w:rsidR="0095504A">
        <w:t>h</w:t>
      </w:r>
      <w:r w:rsidRPr="00940C7F">
        <w:t xml:space="preserve">: </w:t>
      </w:r>
      <w:r>
        <w:t xml:space="preserve"> ACRONYMS</w:t>
      </w:r>
      <w:bookmarkEnd w:id="80"/>
    </w:p>
    <w:p w14:paraId="7D83C691" w14:textId="77777777" w:rsidR="0028202D" w:rsidRDefault="0028202D" w:rsidP="00C22FE2"/>
    <w:p w14:paraId="4365A73B" w14:textId="77777777" w:rsidR="0028202D" w:rsidRDefault="0028202D" w:rsidP="0028202D">
      <w:pPr>
        <w:tabs>
          <w:tab w:val="left" w:pos="2160"/>
        </w:tabs>
      </w:pPr>
      <w:smartTag w:uri="urn:schemas-microsoft-com:office:smarttags" w:element="place">
        <w:r>
          <w:t>AAR</w:t>
        </w:r>
      </w:smartTag>
      <w:r>
        <w:tab/>
        <w:t>After-Action Report</w:t>
      </w:r>
    </w:p>
    <w:p w14:paraId="2DCD5455" w14:textId="77777777" w:rsidR="0028202D" w:rsidRDefault="0028202D" w:rsidP="0028202D">
      <w:pPr>
        <w:tabs>
          <w:tab w:val="left" w:pos="2160"/>
        </w:tabs>
      </w:pPr>
      <w:r>
        <w:t>ADPH</w:t>
      </w:r>
      <w:r>
        <w:tab/>
        <w:t>Alabama Department of Public Health</w:t>
      </w:r>
    </w:p>
    <w:p w14:paraId="392908D0" w14:textId="77777777" w:rsidR="0028202D" w:rsidRDefault="0028202D" w:rsidP="0028202D">
      <w:pPr>
        <w:tabs>
          <w:tab w:val="left" w:pos="2160"/>
        </w:tabs>
      </w:pPr>
      <w:r>
        <w:t>AEMA</w:t>
      </w:r>
      <w:r>
        <w:tab/>
        <w:t>Alabama Emergency Management Agency</w:t>
      </w:r>
    </w:p>
    <w:p w14:paraId="7643D56C" w14:textId="77777777" w:rsidR="0028202D" w:rsidRDefault="0028202D" w:rsidP="0028202D">
      <w:pPr>
        <w:tabs>
          <w:tab w:val="left" w:pos="2160"/>
        </w:tabs>
      </w:pPr>
      <w:r>
        <w:t>CET</w:t>
      </w:r>
      <w:r>
        <w:tab/>
        <w:t>Continuity Evaluation Tool</w:t>
      </w:r>
    </w:p>
    <w:p w14:paraId="235F837A" w14:textId="77777777" w:rsidR="0028202D" w:rsidRDefault="0028202D" w:rsidP="0028202D">
      <w:pPr>
        <w:tabs>
          <w:tab w:val="left" w:pos="2160"/>
        </w:tabs>
      </w:pPr>
      <w:r>
        <w:t>CI/KR</w:t>
      </w:r>
      <w:r>
        <w:tab/>
        <w:t>Critical Infrastructure/Key Resources</w:t>
      </w:r>
    </w:p>
    <w:p w14:paraId="2243A0E2" w14:textId="77777777" w:rsidR="0028202D" w:rsidRDefault="0028202D" w:rsidP="0028202D">
      <w:pPr>
        <w:tabs>
          <w:tab w:val="left" w:pos="2160"/>
        </w:tabs>
      </w:pPr>
      <w:r>
        <w:t>COG</w:t>
      </w:r>
      <w:r>
        <w:tab/>
        <w:t>Continuity of Government</w:t>
      </w:r>
    </w:p>
    <w:p w14:paraId="177FD579" w14:textId="77777777" w:rsidR="0028202D" w:rsidRDefault="0028202D" w:rsidP="0028202D">
      <w:pPr>
        <w:tabs>
          <w:tab w:val="left" w:pos="2160"/>
        </w:tabs>
      </w:pPr>
      <w:r>
        <w:t>COGCON</w:t>
      </w:r>
      <w:r>
        <w:tab/>
        <w:t>Continuity of Government Readiness Conditions</w:t>
      </w:r>
    </w:p>
    <w:p w14:paraId="1E2D2E7E" w14:textId="77777777" w:rsidR="0028202D" w:rsidRDefault="0028202D" w:rsidP="0028202D">
      <w:pPr>
        <w:tabs>
          <w:tab w:val="left" w:pos="2160"/>
        </w:tabs>
      </w:pPr>
      <w:r>
        <w:t>COOP</w:t>
      </w:r>
      <w:r>
        <w:tab/>
        <w:t>Continuity of Operations</w:t>
      </w:r>
    </w:p>
    <w:p w14:paraId="465D5FB4" w14:textId="77777777" w:rsidR="0028202D" w:rsidRDefault="0028202D" w:rsidP="0028202D">
      <w:pPr>
        <w:tabs>
          <w:tab w:val="left" w:pos="2160"/>
        </w:tabs>
      </w:pPr>
      <w:r>
        <w:t>CWG</w:t>
      </w:r>
      <w:r>
        <w:tab/>
        <w:t>Continuity Working Group</w:t>
      </w:r>
    </w:p>
    <w:p w14:paraId="072D649F" w14:textId="77777777" w:rsidR="0028202D" w:rsidRDefault="0028202D" w:rsidP="0028202D">
      <w:pPr>
        <w:tabs>
          <w:tab w:val="left" w:pos="2160"/>
        </w:tabs>
      </w:pPr>
      <w:r>
        <w:t>DHS</w:t>
      </w:r>
      <w:r>
        <w:tab/>
        <w:t>Department of Homeland Security</w:t>
      </w:r>
    </w:p>
    <w:p w14:paraId="7379CE46" w14:textId="77777777" w:rsidR="0028202D" w:rsidRDefault="0028202D" w:rsidP="0028202D">
      <w:pPr>
        <w:tabs>
          <w:tab w:val="left" w:pos="2160"/>
        </w:tabs>
      </w:pPr>
      <w:r>
        <w:t>ECG</w:t>
      </w:r>
      <w:r>
        <w:tab/>
        <w:t>Enduring Constitutional Government</w:t>
      </w:r>
    </w:p>
    <w:p w14:paraId="22EB3B35" w14:textId="77777777" w:rsidR="0028202D" w:rsidRDefault="0028202D" w:rsidP="0028202D">
      <w:pPr>
        <w:tabs>
          <w:tab w:val="left" w:pos="2160"/>
        </w:tabs>
      </w:pPr>
      <w:r>
        <w:t>ERG</w:t>
      </w:r>
      <w:r>
        <w:tab/>
        <w:t>Emergency Relocation Group</w:t>
      </w:r>
    </w:p>
    <w:p w14:paraId="354B29C2" w14:textId="77777777" w:rsidR="0028202D" w:rsidRDefault="0028202D" w:rsidP="0028202D">
      <w:pPr>
        <w:tabs>
          <w:tab w:val="left" w:pos="2160"/>
        </w:tabs>
      </w:pPr>
      <w:r>
        <w:t>ESF</w:t>
      </w:r>
      <w:r>
        <w:tab/>
        <w:t>Emergency Support Function</w:t>
      </w:r>
    </w:p>
    <w:p w14:paraId="1F8DD896" w14:textId="77777777" w:rsidR="0028202D" w:rsidRDefault="0028202D" w:rsidP="0028202D">
      <w:pPr>
        <w:tabs>
          <w:tab w:val="left" w:pos="2160"/>
        </w:tabs>
      </w:pPr>
      <w:r>
        <w:t>FCD</w:t>
      </w:r>
      <w:r>
        <w:tab/>
        <w:t>Federal Continuity Directive</w:t>
      </w:r>
    </w:p>
    <w:p w14:paraId="1FBAB58E" w14:textId="77777777" w:rsidR="0028202D" w:rsidRDefault="0028202D" w:rsidP="0028202D">
      <w:pPr>
        <w:tabs>
          <w:tab w:val="left" w:pos="2160"/>
        </w:tabs>
      </w:pPr>
      <w:r>
        <w:t>FEA</w:t>
      </w:r>
      <w:r>
        <w:tab/>
        <w:t>Federal Executive Association</w:t>
      </w:r>
    </w:p>
    <w:p w14:paraId="58D3D1DD" w14:textId="77777777" w:rsidR="0028202D" w:rsidRDefault="0028202D" w:rsidP="0028202D">
      <w:pPr>
        <w:tabs>
          <w:tab w:val="left" w:pos="2160"/>
        </w:tabs>
      </w:pPr>
      <w:r>
        <w:t>FEB</w:t>
      </w:r>
      <w:r>
        <w:tab/>
        <w:t>Federal Executive Board</w:t>
      </w:r>
    </w:p>
    <w:p w14:paraId="5126FDDA" w14:textId="77777777" w:rsidR="0028202D" w:rsidRDefault="0028202D" w:rsidP="0028202D">
      <w:pPr>
        <w:tabs>
          <w:tab w:val="left" w:pos="2160"/>
        </w:tabs>
      </w:pPr>
      <w:r>
        <w:t>FEMA</w:t>
      </w:r>
      <w:r>
        <w:tab/>
        <w:t>Federal Emergency Management Agency</w:t>
      </w:r>
    </w:p>
    <w:p w14:paraId="5FE5639E" w14:textId="77777777" w:rsidR="0028202D" w:rsidRDefault="0028202D" w:rsidP="0028202D">
      <w:pPr>
        <w:tabs>
          <w:tab w:val="left" w:pos="2160"/>
        </w:tabs>
      </w:pPr>
      <w:r>
        <w:t>HQ</w:t>
      </w:r>
      <w:r>
        <w:tab/>
        <w:t>Headquarters</w:t>
      </w:r>
    </w:p>
    <w:p w14:paraId="7E2B92EA" w14:textId="77777777" w:rsidR="0028202D" w:rsidRDefault="0028202D" w:rsidP="0028202D">
      <w:pPr>
        <w:tabs>
          <w:tab w:val="left" w:pos="2160"/>
        </w:tabs>
      </w:pPr>
      <w:r>
        <w:t>HSAS</w:t>
      </w:r>
      <w:r>
        <w:tab/>
        <w:t>Homeland Security Advisory System</w:t>
      </w:r>
    </w:p>
    <w:p w14:paraId="68B01823" w14:textId="77777777" w:rsidR="0028202D" w:rsidRDefault="0028202D" w:rsidP="0028202D">
      <w:pPr>
        <w:tabs>
          <w:tab w:val="left" w:pos="2160"/>
        </w:tabs>
      </w:pPr>
      <w:r>
        <w:t>HSEEP</w:t>
      </w:r>
      <w:r>
        <w:tab/>
        <w:t>Homeland Security Exercise and Evaluation Program</w:t>
      </w:r>
    </w:p>
    <w:p w14:paraId="469ADDBE" w14:textId="77777777" w:rsidR="0028202D" w:rsidRDefault="0028202D" w:rsidP="0028202D">
      <w:pPr>
        <w:tabs>
          <w:tab w:val="left" w:pos="2160"/>
        </w:tabs>
      </w:pPr>
      <w:r>
        <w:t>HSPD</w:t>
      </w:r>
      <w:r>
        <w:tab/>
        <w:t>Homeland Security Presidential Directive</w:t>
      </w:r>
    </w:p>
    <w:p w14:paraId="3E39927F" w14:textId="77777777" w:rsidR="006F5D7E" w:rsidRDefault="006F5D7E" w:rsidP="0028202D">
      <w:pPr>
        <w:tabs>
          <w:tab w:val="left" w:pos="2160"/>
        </w:tabs>
      </w:pPr>
      <w:r>
        <w:t>HVA</w:t>
      </w:r>
      <w:r>
        <w:tab/>
        <w:t>Hazard Vulnerability Analysis</w:t>
      </w:r>
    </w:p>
    <w:p w14:paraId="41B5EF1F" w14:textId="77777777" w:rsidR="0028202D" w:rsidRDefault="0028202D" w:rsidP="0028202D">
      <w:pPr>
        <w:tabs>
          <w:tab w:val="left" w:pos="2160"/>
        </w:tabs>
      </w:pPr>
      <w:r>
        <w:t>IP</w:t>
      </w:r>
      <w:r>
        <w:tab/>
        <w:t>Improvement Plan</w:t>
      </w:r>
    </w:p>
    <w:p w14:paraId="7BA3620F" w14:textId="77777777" w:rsidR="0028202D" w:rsidRDefault="0028202D" w:rsidP="0028202D">
      <w:pPr>
        <w:tabs>
          <w:tab w:val="left" w:pos="2160"/>
        </w:tabs>
      </w:pPr>
      <w:r>
        <w:t>IT</w:t>
      </w:r>
      <w:r>
        <w:tab/>
        <w:t>Information Technology</w:t>
      </w:r>
    </w:p>
    <w:p w14:paraId="45F5C592" w14:textId="77777777" w:rsidR="0028202D" w:rsidRDefault="0028202D" w:rsidP="0028202D">
      <w:pPr>
        <w:tabs>
          <w:tab w:val="left" w:pos="2160"/>
        </w:tabs>
      </w:pPr>
      <w:r>
        <w:t>MEF</w:t>
      </w:r>
      <w:r>
        <w:tab/>
      </w:r>
      <w:smartTag w:uri="urn:schemas-microsoft-com:office:smarttags" w:element="place">
        <w:r>
          <w:t>Mission</w:t>
        </w:r>
      </w:smartTag>
      <w:r>
        <w:t xml:space="preserve"> Essential Function</w:t>
      </w:r>
    </w:p>
    <w:p w14:paraId="00A95014" w14:textId="77777777" w:rsidR="0028202D" w:rsidRDefault="0028202D" w:rsidP="0028202D">
      <w:pPr>
        <w:tabs>
          <w:tab w:val="left" w:pos="2160"/>
        </w:tabs>
      </w:pPr>
      <w:r>
        <w:t>MOA/MOU</w:t>
      </w:r>
      <w:r>
        <w:tab/>
        <w:t>Memorandum of Agreement/Memorandum of Understanding</w:t>
      </w:r>
    </w:p>
    <w:p w14:paraId="7A71C12A" w14:textId="77777777" w:rsidR="0028202D" w:rsidRDefault="0028202D" w:rsidP="0028202D">
      <w:pPr>
        <w:tabs>
          <w:tab w:val="left" w:pos="2160"/>
        </w:tabs>
      </w:pPr>
      <w:r>
        <w:t>MYSPMP</w:t>
      </w:r>
      <w:r>
        <w:tab/>
        <w:t>Multi-Year Strategy and Program Management Plan</w:t>
      </w:r>
    </w:p>
    <w:p w14:paraId="790C6769" w14:textId="77777777" w:rsidR="0028202D" w:rsidRDefault="0028202D" w:rsidP="0028202D">
      <w:pPr>
        <w:tabs>
          <w:tab w:val="left" w:pos="2160"/>
        </w:tabs>
      </w:pPr>
      <w:r>
        <w:t>NCC</w:t>
      </w:r>
      <w:r>
        <w:tab/>
        <w:t>National Continuity Coordinator</w:t>
      </w:r>
    </w:p>
    <w:p w14:paraId="6BE815F6" w14:textId="77777777" w:rsidR="0028202D" w:rsidRDefault="0028202D" w:rsidP="0028202D">
      <w:pPr>
        <w:tabs>
          <w:tab w:val="left" w:pos="2160"/>
        </w:tabs>
      </w:pPr>
      <w:r>
        <w:t>NCP</w:t>
      </w:r>
      <w:r>
        <w:tab/>
        <w:t>National Continuity Programs</w:t>
      </w:r>
    </w:p>
    <w:p w14:paraId="419F7115" w14:textId="77777777" w:rsidR="0028202D" w:rsidRDefault="0028202D" w:rsidP="0028202D">
      <w:pPr>
        <w:tabs>
          <w:tab w:val="left" w:pos="2160"/>
        </w:tabs>
      </w:pPr>
      <w:r>
        <w:t>NCR</w:t>
      </w:r>
      <w:r>
        <w:tab/>
        <w:t>National Capital Region</w:t>
      </w:r>
    </w:p>
    <w:p w14:paraId="1CC21011" w14:textId="77777777" w:rsidR="0028202D" w:rsidRDefault="0028202D" w:rsidP="0028202D">
      <w:pPr>
        <w:tabs>
          <w:tab w:val="left" w:pos="2160"/>
        </w:tabs>
      </w:pPr>
      <w:r>
        <w:t>NCS</w:t>
      </w:r>
      <w:r>
        <w:tab/>
        <w:t>National Communications System</w:t>
      </w:r>
    </w:p>
    <w:p w14:paraId="5BEF230E" w14:textId="77777777" w:rsidR="0028202D" w:rsidRDefault="0028202D" w:rsidP="0028202D">
      <w:pPr>
        <w:tabs>
          <w:tab w:val="left" w:pos="2160"/>
        </w:tabs>
      </w:pPr>
      <w:r>
        <w:t>NEF</w:t>
      </w:r>
      <w:r w:rsidR="00A21DEB">
        <w:tab/>
      </w:r>
      <w:r>
        <w:t>National Essential Function</w:t>
      </w:r>
    </w:p>
    <w:p w14:paraId="0020C9D9" w14:textId="77777777" w:rsidR="0028202D" w:rsidRDefault="0028202D" w:rsidP="0028202D">
      <w:pPr>
        <w:tabs>
          <w:tab w:val="left" w:pos="2160"/>
        </w:tabs>
      </w:pPr>
      <w:r>
        <w:t>NEP</w:t>
      </w:r>
      <w:r w:rsidR="00A21DEB">
        <w:tab/>
      </w:r>
      <w:r>
        <w:t>National Exercise Program</w:t>
      </w:r>
    </w:p>
    <w:p w14:paraId="04EC43AE" w14:textId="77777777" w:rsidR="0028202D" w:rsidRDefault="0028202D" w:rsidP="0028202D">
      <w:pPr>
        <w:tabs>
          <w:tab w:val="left" w:pos="2160"/>
        </w:tabs>
      </w:pPr>
      <w:r>
        <w:t>NIMS</w:t>
      </w:r>
      <w:r w:rsidR="00A21DEB">
        <w:tab/>
      </w:r>
      <w:r>
        <w:t>National Incident Management System</w:t>
      </w:r>
    </w:p>
    <w:p w14:paraId="76ED2660" w14:textId="77777777" w:rsidR="0028202D" w:rsidRDefault="0028202D" w:rsidP="0028202D">
      <w:pPr>
        <w:tabs>
          <w:tab w:val="left" w:pos="2160"/>
        </w:tabs>
      </w:pPr>
      <w:r>
        <w:t>NIPP</w:t>
      </w:r>
      <w:r w:rsidR="00A21DEB">
        <w:tab/>
      </w:r>
      <w:r>
        <w:t>National Infrastructure Protection Plan</w:t>
      </w:r>
    </w:p>
    <w:p w14:paraId="02E639FC" w14:textId="77777777" w:rsidR="0028202D" w:rsidRDefault="0028202D" w:rsidP="0028202D">
      <w:pPr>
        <w:tabs>
          <w:tab w:val="left" w:pos="2160"/>
        </w:tabs>
      </w:pPr>
      <w:r>
        <w:t>NRF</w:t>
      </w:r>
      <w:r w:rsidR="00A21DEB">
        <w:tab/>
      </w:r>
      <w:r>
        <w:t>National Response Framework</w:t>
      </w:r>
    </w:p>
    <w:p w14:paraId="554B24AE" w14:textId="77777777" w:rsidR="0028202D" w:rsidRDefault="0028202D" w:rsidP="0028202D">
      <w:pPr>
        <w:tabs>
          <w:tab w:val="left" w:pos="2160"/>
        </w:tabs>
      </w:pPr>
      <w:r>
        <w:t>NSPD</w:t>
      </w:r>
      <w:r w:rsidR="00A21DEB">
        <w:tab/>
      </w:r>
      <w:r>
        <w:t>National Security Presidential Directive</w:t>
      </w:r>
    </w:p>
    <w:p w14:paraId="3ECB0087" w14:textId="77777777" w:rsidR="0028202D" w:rsidRDefault="0028202D" w:rsidP="0028202D">
      <w:pPr>
        <w:tabs>
          <w:tab w:val="left" w:pos="2160"/>
        </w:tabs>
      </w:pPr>
      <w:r>
        <w:t>OEP</w:t>
      </w:r>
      <w:r w:rsidR="00A21DEB">
        <w:tab/>
      </w:r>
      <w:r>
        <w:t>Occupant Emergency Plan</w:t>
      </w:r>
    </w:p>
    <w:p w14:paraId="0CE0194E" w14:textId="77777777" w:rsidR="0028202D" w:rsidRDefault="0028202D" w:rsidP="0028202D">
      <w:pPr>
        <w:tabs>
          <w:tab w:val="left" w:pos="2160"/>
        </w:tabs>
      </w:pPr>
      <w:r>
        <w:t>OMB</w:t>
      </w:r>
      <w:r w:rsidR="00A21DEB">
        <w:tab/>
      </w:r>
      <w:r>
        <w:t>Office of Management and Budget</w:t>
      </w:r>
    </w:p>
    <w:p w14:paraId="0C378C26" w14:textId="77777777" w:rsidR="0028202D" w:rsidRDefault="0028202D" w:rsidP="0028202D">
      <w:pPr>
        <w:tabs>
          <w:tab w:val="left" w:pos="2160"/>
        </w:tabs>
      </w:pPr>
      <w:r>
        <w:t>OPM</w:t>
      </w:r>
      <w:r w:rsidR="00A21DEB">
        <w:tab/>
      </w:r>
      <w:r>
        <w:t>Office of Personnel Management</w:t>
      </w:r>
    </w:p>
    <w:p w14:paraId="4A0833DE" w14:textId="77777777" w:rsidR="0028202D" w:rsidRDefault="0028202D" w:rsidP="0028202D">
      <w:pPr>
        <w:tabs>
          <w:tab w:val="left" w:pos="2160"/>
        </w:tabs>
      </w:pPr>
      <w:r>
        <w:t>OSTP</w:t>
      </w:r>
      <w:r w:rsidR="00A21DEB">
        <w:tab/>
      </w:r>
      <w:r>
        <w:t>Office of Science and Technology Policy</w:t>
      </w:r>
    </w:p>
    <w:p w14:paraId="37BAAFFA" w14:textId="77777777" w:rsidR="0028202D" w:rsidRDefault="0028202D" w:rsidP="0028202D">
      <w:pPr>
        <w:tabs>
          <w:tab w:val="left" w:pos="2160"/>
        </w:tabs>
      </w:pPr>
      <w:r>
        <w:t>PMEF</w:t>
      </w:r>
      <w:r w:rsidR="00A21DEB">
        <w:tab/>
      </w:r>
      <w:r>
        <w:t xml:space="preserve">Primary </w:t>
      </w:r>
      <w:smartTag w:uri="urn:schemas-microsoft-com:office:smarttags" w:element="place">
        <w:r>
          <w:t>Mission</w:t>
        </w:r>
      </w:smartTag>
      <w:r>
        <w:t xml:space="preserve"> Essential Function</w:t>
      </w:r>
    </w:p>
    <w:p w14:paraId="0FFDEBFB" w14:textId="77777777" w:rsidR="0028202D" w:rsidRDefault="0028202D" w:rsidP="0028202D">
      <w:pPr>
        <w:tabs>
          <w:tab w:val="left" w:pos="2160"/>
        </w:tabs>
      </w:pPr>
      <w:r>
        <w:t>POC</w:t>
      </w:r>
      <w:r w:rsidR="00A21DEB">
        <w:tab/>
      </w:r>
      <w:r>
        <w:t>Point of Contact</w:t>
      </w:r>
    </w:p>
    <w:p w14:paraId="1B52ADB7" w14:textId="77777777" w:rsidR="0028202D" w:rsidRDefault="0028202D" w:rsidP="0028202D">
      <w:pPr>
        <w:tabs>
          <w:tab w:val="left" w:pos="2160"/>
        </w:tabs>
      </w:pPr>
      <w:r>
        <w:t>SIP</w:t>
      </w:r>
      <w:r w:rsidR="00A21DEB">
        <w:tab/>
      </w:r>
      <w:r>
        <w:t>Shelter-In-Place</w:t>
      </w:r>
    </w:p>
    <w:p w14:paraId="4DDEFB6E" w14:textId="77777777" w:rsidR="0028202D" w:rsidRDefault="0028202D" w:rsidP="0028202D">
      <w:pPr>
        <w:tabs>
          <w:tab w:val="left" w:pos="2160"/>
        </w:tabs>
      </w:pPr>
      <w:r>
        <w:t>TT&amp;E</w:t>
      </w:r>
      <w:r w:rsidR="00A21DEB">
        <w:tab/>
      </w:r>
      <w:r>
        <w:t>Test, Training, and Exercise</w:t>
      </w:r>
    </w:p>
    <w:p w14:paraId="7E607C68" w14:textId="77777777" w:rsidR="0028202D" w:rsidRPr="0051785A" w:rsidRDefault="0028202D" w:rsidP="0028202D">
      <w:pPr>
        <w:tabs>
          <w:tab w:val="left" w:pos="2160"/>
        </w:tabs>
      </w:pPr>
      <w:r>
        <w:t>WMD</w:t>
      </w:r>
      <w:r w:rsidR="00A21DEB">
        <w:tab/>
      </w:r>
      <w:r>
        <w:t>Weapons of Mass Destruction</w:t>
      </w:r>
    </w:p>
    <w:sectPr w:rsidR="0028202D" w:rsidRPr="0051785A" w:rsidSect="00641C0A">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733A5" w14:textId="77777777" w:rsidR="002469DE" w:rsidRDefault="002469DE" w:rsidP="00CA6EB4">
      <w:r>
        <w:separator/>
      </w:r>
    </w:p>
  </w:endnote>
  <w:endnote w:type="continuationSeparator" w:id="0">
    <w:p w14:paraId="0BA38932" w14:textId="77777777" w:rsidR="002469DE" w:rsidRDefault="002469DE" w:rsidP="00CA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CA5D9" w14:textId="77777777" w:rsidR="00275982" w:rsidRDefault="00275982" w:rsidP="00165BB1">
    <w:pPr>
      <w:pStyle w:val="Footer"/>
      <w:tabs>
        <w:tab w:val="clear" w:pos="4680"/>
      </w:tabs>
    </w:pPr>
    <w:r>
      <w:tab/>
    </w:r>
    <w:r w:rsidR="00911528">
      <w:fldChar w:fldCharType="begin"/>
    </w:r>
    <w:r w:rsidR="00911528">
      <w:instrText xml:space="preserve"> PAGE  \* roman  \* MERGEFORMAT </w:instrText>
    </w:r>
    <w:r w:rsidR="00911528">
      <w:fldChar w:fldCharType="separate"/>
    </w:r>
    <w:r w:rsidR="00D35FB3">
      <w:rPr>
        <w:noProof/>
      </w:rPr>
      <w:t>ii</w:t>
    </w:r>
    <w:r w:rsidR="00911528">
      <w:fldChar w:fldCharType="end"/>
    </w:r>
  </w:p>
  <w:p w14:paraId="60C35584" w14:textId="77777777" w:rsidR="00275982" w:rsidRDefault="0027598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984D" w14:textId="77777777" w:rsidR="00C36AB1" w:rsidRDefault="00C36AB1" w:rsidP="00475807">
    <w:pPr>
      <w:pStyle w:val="Footer"/>
      <w:tabs>
        <w:tab w:val="clear" w:pos="4680"/>
        <w:tab w:val="right" w:pos="12960"/>
        <w:tab w:val="right" w:pos="14310"/>
      </w:tabs>
    </w:pPr>
    <w:r>
      <w:tab/>
    </w:r>
    <w:r w:rsidR="00911528">
      <w:fldChar w:fldCharType="begin"/>
    </w:r>
    <w:r w:rsidR="00911528">
      <w:instrText xml:space="preserve"> PAGE  \* Arabic  \* MERGEFORMAT </w:instrText>
    </w:r>
    <w:r w:rsidR="00911528">
      <w:fldChar w:fldCharType="separate"/>
    </w:r>
    <w:r w:rsidR="00D35FB3">
      <w:rPr>
        <w:noProof/>
      </w:rPr>
      <w:t>17</w:t>
    </w:r>
    <w:r w:rsidR="00911528">
      <w:fldChar w:fldCharType="end"/>
    </w:r>
  </w:p>
  <w:p w14:paraId="5D6F724D" w14:textId="77777777" w:rsidR="00C36AB1" w:rsidRDefault="00C36AB1" w:rsidP="00E470BC">
    <w:pPr>
      <w:tabs>
        <w:tab w:val="right" w:pos="936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5739" w14:textId="77777777" w:rsidR="00275982" w:rsidRDefault="00275982" w:rsidP="00A41125">
    <w:pPr>
      <w:pStyle w:val="Footer"/>
      <w:tabs>
        <w:tab w:val="clear" w:pos="4680"/>
        <w:tab w:val="clear" w:pos="9360"/>
        <w:tab w:val="right" w:pos="14310"/>
      </w:tabs>
    </w:pPr>
    <w:r>
      <w:tab/>
    </w:r>
    <w:r w:rsidR="00911528">
      <w:fldChar w:fldCharType="begin"/>
    </w:r>
    <w:r w:rsidR="00911528">
      <w:instrText xml:space="preserve"> PAGE  \* Arabic  \* MERGEFORMAT </w:instrText>
    </w:r>
    <w:r w:rsidR="00911528">
      <w:fldChar w:fldCharType="separate"/>
    </w:r>
    <w:r w:rsidR="00D35FB3">
      <w:rPr>
        <w:noProof/>
      </w:rPr>
      <w:t>20</w:t>
    </w:r>
    <w:r w:rsidR="00911528">
      <w:fldChar w:fldCharType="end"/>
    </w:r>
  </w:p>
  <w:p w14:paraId="6618028B" w14:textId="77777777" w:rsidR="00275982" w:rsidRDefault="00275982" w:rsidP="00E470BC">
    <w:pPr>
      <w:tabs>
        <w:tab w:val="right" w:pos="936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196C" w14:textId="77777777" w:rsidR="00275982" w:rsidRDefault="00275982" w:rsidP="00A41125">
    <w:pPr>
      <w:pStyle w:val="Footer"/>
      <w:tabs>
        <w:tab w:val="clear" w:pos="4680"/>
        <w:tab w:val="right" w:pos="14310"/>
      </w:tabs>
    </w:pPr>
    <w:r>
      <w:tab/>
    </w:r>
    <w:r w:rsidR="00911528">
      <w:fldChar w:fldCharType="begin"/>
    </w:r>
    <w:r w:rsidR="00911528">
      <w:instrText xml:space="preserve"> PAGE  \* Arabic  \* MERGEFORMAT </w:instrText>
    </w:r>
    <w:r w:rsidR="00911528">
      <w:fldChar w:fldCharType="separate"/>
    </w:r>
    <w:r w:rsidR="00D35FB3">
      <w:rPr>
        <w:noProof/>
      </w:rPr>
      <w:t>35</w:t>
    </w:r>
    <w:r w:rsidR="00911528">
      <w:fldChar w:fldCharType="end"/>
    </w:r>
  </w:p>
  <w:p w14:paraId="489B2172" w14:textId="77777777" w:rsidR="00275982" w:rsidRDefault="00275982" w:rsidP="00E470BC">
    <w:pPr>
      <w:tabs>
        <w:tab w:val="right" w:pos="936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FBAF" w14:textId="77777777" w:rsidR="0095504A" w:rsidRDefault="0095504A" w:rsidP="0095504A">
    <w:pPr>
      <w:pStyle w:val="Footer"/>
      <w:tabs>
        <w:tab w:val="clear" w:pos="4680"/>
        <w:tab w:val="clear" w:pos="9360"/>
        <w:tab w:val="right" w:pos="12960"/>
        <w:tab w:val="right" w:pos="14310"/>
      </w:tabs>
    </w:pPr>
    <w:r>
      <w:tab/>
    </w:r>
    <w:r w:rsidR="00911528">
      <w:fldChar w:fldCharType="begin"/>
    </w:r>
    <w:r w:rsidR="00911528">
      <w:instrText xml:space="preserve"> PAGE  \* Arabic  \* MERGEFORMAT </w:instrText>
    </w:r>
    <w:r w:rsidR="00911528">
      <w:fldChar w:fldCharType="separate"/>
    </w:r>
    <w:r w:rsidR="00D35FB3">
      <w:rPr>
        <w:noProof/>
      </w:rPr>
      <w:t>37</w:t>
    </w:r>
    <w:r w:rsidR="00911528">
      <w:fldChar w:fldCharType="end"/>
    </w:r>
  </w:p>
  <w:p w14:paraId="705E2B7C" w14:textId="77777777" w:rsidR="0095504A" w:rsidRDefault="0095504A" w:rsidP="00E470BC">
    <w:pPr>
      <w:tabs>
        <w:tab w:val="right" w:pos="936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3684" w14:textId="77777777" w:rsidR="0095504A" w:rsidRDefault="0095504A" w:rsidP="00A41125">
    <w:pPr>
      <w:pStyle w:val="Footer"/>
      <w:tabs>
        <w:tab w:val="clear" w:pos="4680"/>
        <w:tab w:val="right" w:pos="14310"/>
      </w:tabs>
    </w:pPr>
    <w:r>
      <w:tab/>
    </w:r>
    <w:r w:rsidR="00911528">
      <w:fldChar w:fldCharType="begin"/>
    </w:r>
    <w:r w:rsidR="00911528">
      <w:instrText xml:space="preserve"> PAGE  \* Arabic  \* MERGEFORMAT </w:instrText>
    </w:r>
    <w:r w:rsidR="00911528">
      <w:fldChar w:fldCharType="separate"/>
    </w:r>
    <w:r w:rsidR="00D35FB3">
      <w:rPr>
        <w:noProof/>
      </w:rPr>
      <w:t>38</w:t>
    </w:r>
    <w:r w:rsidR="00911528">
      <w:fldChar w:fldCharType="end"/>
    </w:r>
  </w:p>
  <w:p w14:paraId="6A732FD5" w14:textId="77777777" w:rsidR="0095504A" w:rsidRDefault="0095504A" w:rsidP="00E470BC">
    <w:pPr>
      <w:tabs>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5A64" w14:textId="77777777" w:rsidR="00275982" w:rsidRDefault="00275982" w:rsidP="008D452C">
    <w:pPr>
      <w:pStyle w:val="Footer"/>
      <w:tabs>
        <w:tab w:val="clea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7A84" w14:textId="77777777" w:rsidR="00275982" w:rsidRDefault="00275982" w:rsidP="008D452C">
    <w:pPr>
      <w:pStyle w:val="Footer"/>
      <w:tabs>
        <w:tab w:val="clear" w:pos="4680"/>
        <w:tab w:val="right" w:pos="14310"/>
      </w:tabs>
    </w:pPr>
    <w:r>
      <w:tab/>
    </w:r>
    <w:r w:rsidR="00911528">
      <w:fldChar w:fldCharType="begin"/>
    </w:r>
    <w:r w:rsidR="00911528">
      <w:instrText xml:space="preserve"> PAGE  \* Arabic  \* MERGEFORMAT </w:instrText>
    </w:r>
    <w:r w:rsidR="00911528">
      <w:fldChar w:fldCharType="separate"/>
    </w:r>
    <w:r w:rsidR="00D35FB3">
      <w:rPr>
        <w:noProof/>
      </w:rPr>
      <w:t>2</w:t>
    </w:r>
    <w:r w:rsidR="00911528">
      <w:fldChar w:fldCharType="end"/>
    </w:r>
  </w:p>
  <w:p w14:paraId="073303D5" w14:textId="77777777" w:rsidR="00275982" w:rsidRDefault="00275982" w:rsidP="00E470BC">
    <w:pP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5ADD" w14:textId="77777777" w:rsidR="00275982" w:rsidRDefault="00275982" w:rsidP="00641C0A">
    <w:pPr>
      <w:pStyle w:val="Footer"/>
      <w:tabs>
        <w:tab w:val="clear" w:pos="4680"/>
      </w:tabs>
    </w:pPr>
    <w:r>
      <w:tab/>
    </w:r>
    <w:r w:rsidR="00911528">
      <w:fldChar w:fldCharType="begin"/>
    </w:r>
    <w:r w:rsidR="00911528">
      <w:instrText xml:space="preserve"> PAGE  \* Arabic  \* MERGEFORMAT </w:instrText>
    </w:r>
    <w:r w:rsidR="00911528">
      <w:fldChar w:fldCharType="separate"/>
    </w:r>
    <w:r w:rsidR="00D35FB3">
      <w:rPr>
        <w:noProof/>
      </w:rPr>
      <w:t>18</w:t>
    </w:r>
    <w:r w:rsidR="00911528">
      <w:fldChar w:fldCharType="end"/>
    </w:r>
  </w:p>
  <w:p w14:paraId="7EBEA1F4" w14:textId="77777777" w:rsidR="00275982" w:rsidRDefault="00275982" w:rsidP="00641C0A">
    <w:pPr>
      <w:tabs>
        <w:tab w:val="right" w:pos="9360"/>
      </w:tabs>
    </w:pPr>
  </w:p>
  <w:p w14:paraId="72580D64" w14:textId="77777777" w:rsidR="00275982" w:rsidRDefault="002759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4812" w14:textId="77777777" w:rsidR="008D452C" w:rsidRDefault="008D452C" w:rsidP="008D452C">
    <w:pPr>
      <w:pStyle w:val="Footer"/>
      <w:tabs>
        <w:tab w:val="clear" w:pos="4680"/>
        <w:tab w:val="right" w:pos="14310"/>
      </w:tabs>
    </w:pPr>
    <w:r>
      <w:tab/>
    </w:r>
    <w:r w:rsidR="00911528">
      <w:fldChar w:fldCharType="begin"/>
    </w:r>
    <w:r w:rsidR="00911528">
      <w:instrText xml:space="preserve"> PAGE  \* Arabic  \* MERGEFORMAT </w:instrText>
    </w:r>
    <w:r w:rsidR="00911528">
      <w:fldChar w:fldCharType="separate"/>
    </w:r>
    <w:r w:rsidR="00D35FB3">
      <w:rPr>
        <w:noProof/>
      </w:rPr>
      <w:t>5</w:t>
    </w:r>
    <w:r w:rsidR="00911528">
      <w:fldChar w:fldCharType="end"/>
    </w:r>
  </w:p>
  <w:p w14:paraId="403DA95D" w14:textId="77777777" w:rsidR="008D452C" w:rsidRDefault="008D452C" w:rsidP="00E470BC">
    <w:pPr>
      <w:tabs>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FC1A" w14:textId="77777777" w:rsidR="00144377" w:rsidRDefault="00144377" w:rsidP="00475807">
    <w:pPr>
      <w:pStyle w:val="Footer"/>
      <w:tabs>
        <w:tab w:val="clear" w:pos="4680"/>
        <w:tab w:val="right" w:pos="12960"/>
        <w:tab w:val="right" w:pos="14310"/>
      </w:tabs>
    </w:pPr>
    <w:r>
      <w:tab/>
    </w:r>
    <w:r w:rsidR="00911528">
      <w:fldChar w:fldCharType="begin"/>
    </w:r>
    <w:r w:rsidR="00911528">
      <w:instrText xml:space="preserve"> PAGE  \* Arabic  \* MERGEFORMAT </w:instrText>
    </w:r>
    <w:r w:rsidR="00911528">
      <w:fldChar w:fldCharType="separate"/>
    </w:r>
    <w:r w:rsidR="00D35FB3">
      <w:rPr>
        <w:noProof/>
      </w:rPr>
      <w:t>11</w:t>
    </w:r>
    <w:r w:rsidR="00911528">
      <w:fldChar w:fldCharType="end"/>
    </w:r>
  </w:p>
  <w:p w14:paraId="1F6E7BB1" w14:textId="77777777" w:rsidR="00144377" w:rsidRDefault="00144377" w:rsidP="00E470BC">
    <w:pPr>
      <w:tabs>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BA36E" w14:textId="77777777" w:rsidR="00475807" w:rsidRDefault="00475807" w:rsidP="00144377">
    <w:pPr>
      <w:pStyle w:val="Footer"/>
      <w:tabs>
        <w:tab w:val="clear" w:pos="4680"/>
        <w:tab w:val="clear" w:pos="9360"/>
        <w:tab w:val="right" w:pos="12960"/>
        <w:tab w:val="right" w:pos="14310"/>
      </w:tabs>
    </w:pPr>
    <w:r>
      <w:tab/>
    </w:r>
    <w:r w:rsidR="00911528">
      <w:fldChar w:fldCharType="begin"/>
    </w:r>
    <w:r w:rsidR="00911528">
      <w:instrText xml:space="preserve"> PAGE  \* Arabic  \* MERGEFORMAT </w:instrText>
    </w:r>
    <w:r w:rsidR="00911528">
      <w:fldChar w:fldCharType="separate"/>
    </w:r>
    <w:r w:rsidR="00D35FB3">
      <w:rPr>
        <w:noProof/>
      </w:rPr>
      <w:t>12</w:t>
    </w:r>
    <w:r w:rsidR="00911528">
      <w:fldChar w:fldCharType="end"/>
    </w:r>
  </w:p>
  <w:p w14:paraId="582988E7" w14:textId="77777777" w:rsidR="00475807" w:rsidRDefault="00475807" w:rsidP="00E470BC">
    <w:pPr>
      <w:tabs>
        <w:tab w:val="right"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F084" w14:textId="77777777" w:rsidR="00475807" w:rsidRDefault="00475807" w:rsidP="00475807">
    <w:pPr>
      <w:pStyle w:val="Footer"/>
      <w:tabs>
        <w:tab w:val="clear" w:pos="4680"/>
        <w:tab w:val="right" w:pos="12960"/>
        <w:tab w:val="right" w:pos="14310"/>
      </w:tabs>
    </w:pPr>
    <w:r>
      <w:tab/>
    </w:r>
    <w:r w:rsidR="00911528">
      <w:fldChar w:fldCharType="begin"/>
    </w:r>
    <w:r w:rsidR="00911528">
      <w:instrText xml:space="preserve"> PAGE  \* Arabic  \* MERGEFORMAT </w:instrText>
    </w:r>
    <w:r w:rsidR="00911528">
      <w:fldChar w:fldCharType="separate"/>
    </w:r>
    <w:r w:rsidR="00D35FB3">
      <w:rPr>
        <w:noProof/>
      </w:rPr>
      <w:t>13</w:t>
    </w:r>
    <w:r w:rsidR="00911528">
      <w:fldChar w:fldCharType="end"/>
    </w:r>
  </w:p>
  <w:p w14:paraId="0273D910" w14:textId="77777777" w:rsidR="00475807" w:rsidRDefault="00475807" w:rsidP="00E470BC">
    <w:pPr>
      <w:tabs>
        <w:tab w:val="right" w:pos="936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A43A9" w14:textId="77777777" w:rsidR="00C36AB1" w:rsidRDefault="00C36AB1" w:rsidP="00C36AB1">
    <w:pPr>
      <w:pStyle w:val="Footer"/>
      <w:tabs>
        <w:tab w:val="clear" w:pos="4680"/>
        <w:tab w:val="clear" w:pos="9360"/>
        <w:tab w:val="right" w:pos="12960"/>
        <w:tab w:val="right" w:pos="14310"/>
      </w:tabs>
    </w:pPr>
    <w:r>
      <w:tab/>
    </w:r>
    <w:r w:rsidR="00911528">
      <w:fldChar w:fldCharType="begin"/>
    </w:r>
    <w:r w:rsidR="00911528">
      <w:instrText xml:space="preserve"> PAGE  \* Arabic  \* MERGEFORMAT </w:instrText>
    </w:r>
    <w:r w:rsidR="00911528">
      <w:fldChar w:fldCharType="separate"/>
    </w:r>
    <w:r w:rsidR="00D35FB3">
      <w:rPr>
        <w:noProof/>
      </w:rPr>
      <w:t>14</w:t>
    </w:r>
    <w:r w:rsidR="00911528">
      <w:fldChar w:fldCharType="end"/>
    </w:r>
  </w:p>
  <w:p w14:paraId="0C92673D" w14:textId="77777777" w:rsidR="00C36AB1" w:rsidRDefault="00C36AB1" w:rsidP="00E470BC">
    <w:pPr>
      <w:tabs>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9A4A2" w14:textId="77777777" w:rsidR="002469DE" w:rsidRDefault="002469DE" w:rsidP="00CA6EB4">
      <w:r>
        <w:separator/>
      </w:r>
    </w:p>
  </w:footnote>
  <w:footnote w:type="continuationSeparator" w:id="0">
    <w:p w14:paraId="686ECDAC" w14:textId="77777777" w:rsidR="002469DE" w:rsidRDefault="002469DE" w:rsidP="00CA6EB4">
      <w:r>
        <w:continuationSeparator/>
      </w:r>
    </w:p>
  </w:footnote>
  <w:footnote w:id="1">
    <w:p w14:paraId="4E165760" w14:textId="77777777" w:rsidR="00275982" w:rsidRDefault="00275982">
      <w:pPr>
        <w:pStyle w:val="FootnoteText"/>
      </w:pPr>
      <w:r>
        <w:rPr>
          <w:rStyle w:val="FootnoteReference"/>
        </w:rPr>
        <w:footnoteRef/>
      </w:r>
      <w:r>
        <w:t xml:space="preserve"> </w:t>
      </w:r>
      <w:hyperlink r:id="rId1" w:history="1">
        <w:r w:rsidRPr="003B47B2">
          <w:rPr>
            <w:rStyle w:val="Hyperlink"/>
          </w:rPr>
          <w:t>http://</w:t>
        </w:r>
        <w:proofErr w:type="spellStart"/>
        <w:r w:rsidRPr="003B47B2">
          <w:rPr>
            <w:rStyle w:val="Hyperlink"/>
          </w:rPr>
          <w:t>www.southcentralpartnership.org</w:t>
        </w:r>
        <w:proofErr w:type="spellEnd"/>
      </w:hyperlink>
      <w:r>
        <w:t xml:space="preserve"> </w:t>
      </w:r>
    </w:p>
  </w:footnote>
  <w:footnote w:id="2">
    <w:p w14:paraId="4A22DED5" w14:textId="77777777" w:rsidR="00275982" w:rsidRDefault="00275982">
      <w:pPr>
        <w:pStyle w:val="FootnoteText"/>
      </w:pPr>
      <w:r>
        <w:rPr>
          <w:rStyle w:val="FootnoteReference"/>
        </w:rPr>
        <w:footnoteRef/>
      </w:r>
      <w:r>
        <w:t xml:space="preserve"> Source: </w:t>
      </w:r>
      <w:r w:rsidRPr="003651D6">
        <w:t>http://</w:t>
      </w:r>
      <w:proofErr w:type="spellStart"/>
      <w:r w:rsidRPr="003651D6">
        <w:t>www.pandemicflu.gov</w:t>
      </w:r>
      <w:proofErr w:type="spellEnd"/>
      <w:r w:rsidRPr="003651D6">
        <w:t>/plan/</w:t>
      </w:r>
      <w:proofErr w:type="spellStart"/>
      <w:r w:rsidRPr="003651D6">
        <w:t>pandplan.html</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7BB2" w14:textId="77777777" w:rsidR="00275982" w:rsidRDefault="00275982" w:rsidP="00641C0A">
    <w:pPr>
      <w:pBdr>
        <w:bottom w:val="single" w:sz="12" w:space="1" w:color="333333"/>
      </w:pBdr>
      <w:tabs>
        <w:tab w:val="right" w:pos="9360"/>
        <w:tab w:val="right" w:pos="13680"/>
      </w:tabs>
    </w:pPr>
    <w:r>
      <w:rPr>
        <w:i/>
        <w:iCs/>
      </w:rPr>
      <w:t>[Agency Name] Continuity of Operations Plan (COOP)</w:t>
    </w:r>
  </w:p>
  <w:p w14:paraId="3CEF1A4E" w14:textId="77777777" w:rsidR="00275982" w:rsidRDefault="00275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2CE7" w14:textId="77777777" w:rsidR="00275982" w:rsidRDefault="00275982" w:rsidP="00F57AA6">
    <w:pPr>
      <w:pBdr>
        <w:bottom w:val="single" w:sz="12" w:space="1" w:color="333333"/>
      </w:pBdr>
      <w:tabs>
        <w:tab w:val="right" w:pos="9360"/>
        <w:tab w:val="right" w:pos="13680"/>
      </w:tabs>
    </w:pPr>
    <w:r>
      <w:rPr>
        <w:i/>
        <w:iCs/>
      </w:rPr>
      <w:t>[Agency Name] Continuity of Operations Plan (COOP)</w:t>
    </w:r>
  </w:p>
  <w:p w14:paraId="42BF69F1" w14:textId="77777777" w:rsidR="00275982" w:rsidRDefault="00275982" w:rsidP="00F57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CDE0" w14:textId="77777777" w:rsidR="0095504A" w:rsidRDefault="0095504A" w:rsidP="00F57AA6">
    <w:pPr>
      <w:pBdr>
        <w:bottom w:val="single" w:sz="12" w:space="1" w:color="333333"/>
      </w:pBdr>
      <w:tabs>
        <w:tab w:val="right" w:pos="9360"/>
        <w:tab w:val="right" w:pos="13680"/>
      </w:tabs>
    </w:pPr>
    <w:r>
      <w:rPr>
        <w:i/>
        <w:iCs/>
      </w:rPr>
      <w:t>[Agency Name] Continuity of Operations Plan (COOP)</w:t>
    </w:r>
  </w:p>
  <w:p w14:paraId="32C6C319" w14:textId="77777777" w:rsidR="0095504A" w:rsidRDefault="0095504A" w:rsidP="00F57A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6FF1" w14:textId="77777777" w:rsidR="0095504A" w:rsidRDefault="0095504A" w:rsidP="00F57AA6">
    <w:pPr>
      <w:pBdr>
        <w:bottom w:val="single" w:sz="12" w:space="1" w:color="333333"/>
      </w:pBdr>
      <w:tabs>
        <w:tab w:val="right" w:pos="9360"/>
        <w:tab w:val="right" w:pos="13680"/>
      </w:tabs>
    </w:pPr>
    <w:r>
      <w:rPr>
        <w:i/>
        <w:iCs/>
      </w:rPr>
      <w:t>[Agency Name] Continuity of Operations Plan (COOP)</w:t>
    </w:r>
  </w:p>
  <w:p w14:paraId="723560CA" w14:textId="77777777" w:rsidR="0095504A" w:rsidRDefault="0095504A" w:rsidP="00F57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FE59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DE479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EEA9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B16A2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486F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D06B7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744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1A98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EE53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EC8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624D7"/>
    <w:multiLevelType w:val="hybridMultilevel"/>
    <w:tmpl w:val="E724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073D9D"/>
    <w:multiLevelType w:val="hybridMultilevel"/>
    <w:tmpl w:val="E4622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887A38"/>
    <w:multiLevelType w:val="hybridMultilevel"/>
    <w:tmpl w:val="AB1CBE5C"/>
    <w:lvl w:ilvl="0" w:tplc="B95ECEC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109437A4"/>
    <w:multiLevelType w:val="hybridMultilevel"/>
    <w:tmpl w:val="BF3A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D67DC"/>
    <w:multiLevelType w:val="hybridMultilevel"/>
    <w:tmpl w:val="7918E8DE"/>
    <w:lvl w:ilvl="0" w:tplc="16AC410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12C257D1"/>
    <w:multiLevelType w:val="hybridMultilevel"/>
    <w:tmpl w:val="5044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534667"/>
    <w:multiLevelType w:val="hybridMultilevel"/>
    <w:tmpl w:val="85FA6398"/>
    <w:lvl w:ilvl="0" w:tplc="AD201694">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1F954C83"/>
    <w:multiLevelType w:val="hybridMultilevel"/>
    <w:tmpl w:val="0C2C67FA"/>
    <w:lvl w:ilvl="0" w:tplc="FE128754">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24131BB3"/>
    <w:multiLevelType w:val="hybridMultilevel"/>
    <w:tmpl w:val="B688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80F"/>
    <w:multiLevelType w:val="hybridMultilevel"/>
    <w:tmpl w:val="B128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3253E"/>
    <w:multiLevelType w:val="hybridMultilevel"/>
    <w:tmpl w:val="CAACA5C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48A4936"/>
    <w:multiLevelType w:val="hybridMultilevel"/>
    <w:tmpl w:val="C2106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90292"/>
    <w:multiLevelType w:val="hybridMultilevel"/>
    <w:tmpl w:val="75B4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97CD6"/>
    <w:multiLevelType w:val="hybridMultilevel"/>
    <w:tmpl w:val="7728D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DA0C40"/>
    <w:multiLevelType w:val="hybridMultilevel"/>
    <w:tmpl w:val="CAFEF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86494B"/>
    <w:multiLevelType w:val="hybridMultilevel"/>
    <w:tmpl w:val="5D78372E"/>
    <w:lvl w:ilvl="0" w:tplc="FBB024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81F7EB6"/>
    <w:multiLevelType w:val="hybridMultilevel"/>
    <w:tmpl w:val="A85C82B0"/>
    <w:lvl w:ilvl="0" w:tplc="F56E4814">
      <w:start w:val="1"/>
      <w:numFmt w:val="lowerRoman"/>
      <w:lvlText w:val="%1."/>
      <w:lvlJc w:val="left"/>
      <w:pPr>
        <w:ind w:left="540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FA6AFF"/>
    <w:multiLevelType w:val="multilevel"/>
    <w:tmpl w:val="FE9A1974"/>
    <w:lvl w:ilvl="0">
      <w:start w:val="1"/>
      <w:numFmt w:val="upperRoman"/>
      <w:lvlText w:val="%1."/>
      <w:lvlJc w:val="left"/>
      <w:pPr>
        <w:tabs>
          <w:tab w:val="num" w:pos="900"/>
        </w:tabs>
        <w:ind w:left="540" w:firstLine="0"/>
      </w:pPr>
    </w:lvl>
    <w:lvl w:ilvl="1">
      <w:start w:val="1"/>
      <w:numFmt w:val="upperLetter"/>
      <w:lvlText w:val="%2."/>
      <w:lvlJc w:val="left"/>
      <w:pPr>
        <w:tabs>
          <w:tab w:val="num" w:pos="1620"/>
        </w:tabs>
        <w:ind w:left="1260" w:firstLine="0"/>
      </w:pPr>
    </w:lvl>
    <w:lvl w:ilvl="2">
      <w:start w:val="1"/>
      <w:numFmt w:val="decimal"/>
      <w:lvlText w:val="%3."/>
      <w:lvlJc w:val="left"/>
      <w:pPr>
        <w:tabs>
          <w:tab w:val="num" w:pos="2340"/>
        </w:tabs>
        <w:ind w:left="1980" w:firstLine="0"/>
      </w:pPr>
    </w:lvl>
    <w:lvl w:ilvl="3">
      <w:start w:val="1"/>
      <w:numFmt w:val="lowerLetter"/>
      <w:lvlText w:val="%4)"/>
      <w:lvlJc w:val="left"/>
      <w:pPr>
        <w:tabs>
          <w:tab w:val="num" w:pos="3060"/>
        </w:tabs>
        <w:ind w:left="2700" w:firstLine="0"/>
      </w:pPr>
    </w:lvl>
    <w:lvl w:ilvl="4">
      <w:start w:val="1"/>
      <w:numFmt w:val="decimal"/>
      <w:lvlText w:val="(%5)"/>
      <w:lvlJc w:val="left"/>
      <w:pPr>
        <w:tabs>
          <w:tab w:val="num" w:pos="3780"/>
        </w:tabs>
        <w:ind w:left="3420" w:firstLine="0"/>
      </w:pPr>
    </w:lvl>
    <w:lvl w:ilvl="5">
      <w:start w:val="1"/>
      <w:numFmt w:val="lowerLetter"/>
      <w:lvlText w:val="(%6)"/>
      <w:lvlJc w:val="left"/>
      <w:pPr>
        <w:tabs>
          <w:tab w:val="num" w:pos="4500"/>
        </w:tabs>
        <w:ind w:left="4140" w:firstLine="0"/>
      </w:pPr>
    </w:lvl>
    <w:lvl w:ilvl="6">
      <w:start w:val="1"/>
      <w:numFmt w:val="lowerRoman"/>
      <w:lvlText w:val="(%7)"/>
      <w:lvlJc w:val="left"/>
      <w:pPr>
        <w:tabs>
          <w:tab w:val="num" w:pos="5220"/>
        </w:tabs>
        <w:ind w:left="4860" w:firstLine="0"/>
      </w:pPr>
    </w:lvl>
    <w:lvl w:ilvl="7">
      <w:start w:val="1"/>
      <w:numFmt w:val="lowerLetter"/>
      <w:lvlText w:val="(%8)"/>
      <w:lvlJc w:val="left"/>
      <w:pPr>
        <w:tabs>
          <w:tab w:val="num" w:pos="5940"/>
        </w:tabs>
        <w:ind w:left="5580" w:firstLine="0"/>
      </w:pPr>
    </w:lvl>
    <w:lvl w:ilvl="8">
      <w:start w:val="1"/>
      <w:numFmt w:val="lowerRoman"/>
      <w:lvlText w:val="(%9)"/>
      <w:lvlJc w:val="left"/>
      <w:pPr>
        <w:tabs>
          <w:tab w:val="num" w:pos="6660"/>
        </w:tabs>
        <w:ind w:left="6300" w:firstLine="0"/>
      </w:pPr>
    </w:lvl>
  </w:abstractNum>
  <w:abstractNum w:abstractNumId="28" w15:restartNumberingAfterBreak="0">
    <w:nsid w:val="4CC74664"/>
    <w:multiLevelType w:val="hybridMultilevel"/>
    <w:tmpl w:val="6688C476"/>
    <w:lvl w:ilvl="0" w:tplc="BA20DD3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CF47870"/>
    <w:multiLevelType w:val="hybridMultilevel"/>
    <w:tmpl w:val="509A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30B81"/>
    <w:multiLevelType w:val="multilevel"/>
    <w:tmpl w:val="04090027"/>
    <w:lvl w:ilvl="0">
      <w:start w:val="1"/>
      <w:numFmt w:val="upperRoman"/>
      <w:lvlText w:val="%1."/>
      <w:lvlJc w:val="left"/>
      <w:pPr>
        <w:ind w:left="0" w:firstLine="0"/>
      </w:pPr>
      <w:rPr>
        <w:rFonts w:hint="default"/>
        <w:b/>
        <w:i w:val="0"/>
        <w:sz w:val="22"/>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15:restartNumberingAfterBreak="0">
    <w:nsid w:val="55782ACB"/>
    <w:multiLevelType w:val="hybridMultilevel"/>
    <w:tmpl w:val="DF6A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ED2352"/>
    <w:multiLevelType w:val="hybridMultilevel"/>
    <w:tmpl w:val="FB26A894"/>
    <w:lvl w:ilvl="0" w:tplc="BA20DD3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57285F35"/>
    <w:multiLevelType w:val="hybridMultilevel"/>
    <w:tmpl w:val="D7DEE816"/>
    <w:lvl w:ilvl="0" w:tplc="378EA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E7C24"/>
    <w:multiLevelType w:val="hybridMultilevel"/>
    <w:tmpl w:val="C21AE23A"/>
    <w:lvl w:ilvl="0" w:tplc="36444664">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64E7382E"/>
    <w:multiLevelType w:val="hybridMultilevel"/>
    <w:tmpl w:val="AB1CBE5C"/>
    <w:lvl w:ilvl="0" w:tplc="B95ECEC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6E742E55"/>
    <w:multiLevelType w:val="hybridMultilevel"/>
    <w:tmpl w:val="5860DF3E"/>
    <w:lvl w:ilvl="0" w:tplc="B5A4FC7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72417EF8"/>
    <w:multiLevelType w:val="hybridMultilevel"/>
    <w:tmpl w:val="9FBC6250"/>
    <w:lvl w:ilvl="0" w:tplc="1E6EBFE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8" w15:restartNumberingAfterBreak="0">
    <w:nsid w:val="72EF1317"/>
    <w:multiLevelType w:val="hybridMultilevel"/>
    <w:tmpl w:val="FB9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D544BF"/>
    <w:multiLevelType w:val="multilevel"/>
    <w:tmpl w:val="CFDCD4A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0" w15:restartNumberingAfterBreak="0">
    <w:nsid w:val="7D352BCB"/>
    <w:multiLevelType w:val="hybridMultilevel"/>
    <w:tmpl w:val="82BA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222199">
    <w:abstractNumId w:val="27"/>
  </w:num>
  <w:num w:numId="2" w16cid:durableId="1637443426">
    <w:abstractNumId w:val="26"/>
  </w:num>
  <w:num w:numId="3" w16cid:durableId="1507136862">
    <w:abstractNumId w:val="9"/>
  </w:num>
  <w:num w:numId="4" w16cid:durableId="2078897134">
    <w:abstractNumId w:val="7"/>
  </w:num>
  <w:num w:numId="5" w16cid:durableId="1233005402">
    <w:abstractNumId w:val="6"/>
  </w:num>
  <w:num w:numId="6" w16cid:durableId="1389455513">
    <w:abstractNumId w:val="5"/>
  </w:num>
  <w:num w:numId="7" w16cid:durableId="1998220769">
    <w:abstractNumId w:val="4"/>
  </w:num>
  <w:num w:numId="8" w16cid:durableId="381171500">
    <w:abstractNumId w:val="8"/>
  </w:num>
  <w:num w:numId="9" w16cid:durableId="1684286799">
    <w:abstractNumId w:val="3"/>
  </w:num>
  <w:num w:numId="10" w16cid:durableId="1605922081">
    <w:abstractNumId w:val="2"/>
  </w:num>
  <w:num w:numId="11" w16cid:durableId="1690327294">
    <w:abstractNumId w:val="1"/>
  </w:num>
  <w:num w:numId="12" w16cid:durableId="1545869962">
    <w:abstractNumId w:val="0"/>
  </w:num>
  <w:num w:numId="13" w16cid:durableId="1667247775">
    <w:abstractNumId w:val="22"/>
  </w:num>
  <w:num w:numId="14" w16cid:durableId="1342388658">
    <w:abstractNumId w:val="24"/>
  </w:num>
  <w:num w:numId="15" w16cid:durableId="727343281">
    <w:abstractNumId w:val="38"/>
  </w:num>
  <w:num w:numId="16" w16cid:durableId="951013016">
    <w:abstractNumId w:val="10"/>
  </w:num>
  <w:num w:numId="17" w16cid:durableId="1900239465">
    <w:abstractNumId w:val="13"/>
  </w:num>
  <w:num w:numId="18" w16cid:durableId="1065227146">
    <w:abstractNumId w:val="23"/>
  </w:num>
  <w:num w:numId="19" w16cid:durableId="1098722630">
    <w:abstractNumId w:val="19"/>
  </w:num>
  <w:num w:numId="20" w16cid:durableId="465899621">
    <w:abstractNumId w:val="30"/>
  </w:num>
  <w:num w:numId="21" w16cid:durableId="560598717">
    <w:abstractNumId w:val="12"/>
  </w:num>
  <w:num w:numId="22" w16cid:durableId="282661528">
    <w:abstractNumId w:val="29"/>
  </w:num>
  <w:num w:numId="23" w16cid:durableId="331107277">
    <w:abstractNumId w:val="21"/>
  </w:num>
  <w:num w:numId="24" w16cid:durableId="830102067">
    <w:abstractNumId w:val="35"/>
  </w:num>
  <w:num w:numId="25" w16cid:durableId="365566566">
    <w:abstractNumId w:val="34"/>
  </w:num>
  <w:num w:numId="26" w16cid:durableId="1613829115">
    <w:abstractNumId w:val="36"/>
  </w:num>
  <w:num w:numId="27" w16cid:durableId="950477549">
    <w:abstractNumId w:val="16"/>
  </w:num>
  <w:num w:numId="28" w16cid:durableId="501160702">
    <w:abstractNumId w:val="14"/>
  </w:num>
  <w:num w:numId="29" w16cid:durableId="1131677519">
    <w:abstractNumId w:val="28"/>
  </w:num>
  <w:num w:numId="30" w16cid:durableId="346251498">
    <w:abstractNumId w:val="37"/>
  </w:num>
  <w:num w:numId="31" w16cid:durableId="1310746866">
    <w:abstractNumId w:val="32"/>
  </w:num>
  <w:num w:numId="32" w16cid:durableId="1369524648">
    <w:abstractNumId w:val="17"/>
  </w:num>
  <w:num w:numId="33" w16cid:durableId="1809349047">
    <w:abstractNumId w:val="25"/>
  </w:num>
  <w:num w:numId="34" w16cid:durableId="1007631958">
    <w:abstractNumId w:val="20"/>
  </w:num>
  <w:num w:numId="35" w16cid:durableId="830676717">
    <w:abstractNumId w:val="40"/>
  </w:num>
  <w:num w:numId="36" w16cid:durableId="831867931">
    <w:abstractNumId w:val="18"/>
  </w:num>
  <w:num w:numId="37" w16cid:durableId="1813210295">
    <w:abstractNumId w:val="30"/>
    <w:lvlOverride w:ilvl="0">
      <w:startOverride w:val="1"/>
    </w:lvlOverride>
  </w:num>
  <w:num w:numId="38" w16cid:durableId="281035280">
    <w:abstractNumId w:val="15"/>
  </w:num>
  <w:num w:numId="39" w16cid:durableId="316691094">
    <w:abstractNumId w:val="30"/>
    <w:lvlOverride w:ilvl="0">
      <w:startOverride w:val="1"/>
    </w:lvlOverride>
  </w:num>
  <w:num w:numId="40" w16cid:durableId="197209697">
    <w:abstractNumId w:val="31"/>
  </w:num>
  <w:num w:numId="41" w16cid:durableId="164395757">
    <w:abstractNumId w:val="39"/>
  </w:num>
  <w:num w:numId="42" w16cid:durableId="821241000">
    <w:abstractNumId w:val="33"/>
  </w:num>
  <w:num w:numId="43" w16cid:durableId="19002464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9AB"/>
    <w:rsid w:val="000027CB"/>
    <w:rsid w:val="0000472C"/>
    <w:rsid w:val="00016184"/>
    <w:rsid w:val="00016262"/>
    <w:rsid w:val="00020240"/>
    <w:rsid w:val="00023183"/>
    <w:rsid w:val="00041DDE"/>
    <w:rsid w:val="000509DD"/>
    <w:rsid w:val="00063397"/>
    <w:rsid w:val="000728DA"/>
    <w:rsid w:val="00077009"/>
    <w:rsid w:val="000C651A"/>
    <w:rsid w:val="000D59AB"/>
    <w:rsid w:val="000E7CCC"/>
    <w:rsid w:val="00101BCA"/>
    <w:rsid w:val="001039A7"/>
    <w:rsid w:val="00144377"/>
    <w:rsid w:val="001620F1"/>
    <w:rsid w:val="00165BB1"/>
    <w:rsid w:val="00176540"/>
    <w:rsid w:val="001803F1"/>
    <w:rsid w:val="0018772A"/>
    <w:rsid w:val="001A5475"/>
    <w:rsid w:val="001C0D83"/>
    <w:rsid w:val="001C66A4"/>
    <w:rsid w:val="0020440A"/>
    <w:rsid w:val="00224366"/>
    <w:rsid w:val="002352EE"/>
    <w:rsid w:val="002469DE"/>
    <w:rsid w:val="00256D54"/>
    <w:rsid w:val="002617FB"/>
    <w:rsid w:val="002640E0"/>
    <w:rsid w:val="00271795"/>
    <w:rsid w:val="00275982"/>
    <w:rsid w:val="0028202D"/>
    <w:rsid w:val="002A2042"/>
    <w:rsid w:val="002A3CD5"/>
    <w:rsid w:val="002C4785"/>
    <w:rsid w:val="002E7F37"/>
    <w:rsid w:val="00303CC3"/>
    <w:rsid w:val="003232EB"/>
    <w:rsid w:val="003419F4"/>
    <w:rsid w:val="003452DB"/>
    <w:rsid w:val="00353A9E"/>
    <w:rsid w:val="003615DE"/>
    <w:rsid w:val="003651D6"/>
    <w:rsid w:val="003C12CC"/>
    <w:rsid w:val="003D26CA"/>
    <w:rsid w:val="003E279D"/>
    <w:rsid w:val="004058E8"/>
    <w:rsid w:val="004200B6"/>
    <w:rsid w:val="00435740"/>
    <w:rsid w:val="00436BB9"/>
    <w:rsid w:val="00453B77"/>
    <w:rsid w:val="004550EA"/>
    <w:rsid w:val="004645E1"/>
    <w:rsid w:val="00466829"/>
    <w:rsid w:val="00475807"/>
    <w:rsid w:val="00480E74"/>
    <w:rsid w:val="0048547C"/>
    <w:rsid w:val="004C67C5"/>
    <w:rsid w:val="004F0F80"/>
    <w:rsid w:val="0050194F"/>
    <w:rsid w:val="0051785A"/>
    <w:rsid w:val="0051798E"/>
    <w:rsid w:val="00523CAA"/>
    <w:rsid w:val="00543012"/>
    <w:rsid w:val="00551162"/>
    <w:rsid w:val="0055627A"/>
    <w:rsid w:val="00583ABB"/>
    <w:rsid w:val="005B273B"/>
    <w:rsid w:val="005E27E1"/>
    <w:rsid w:val="005E4E21"/>
    <w:rsid w:val="00605284"/>
    <w:rsid w:val="00641497"/>
    <w:rsid w:val="0064196F"/>
    <w:rsid w:val="00641C0A"/>
    <w:rsid w:val="0064242E"/>
    <w:rsid w:val="00651DAC"/>
    <w:rsid w:val="00674B1A"/>
    <w:rsid w:val="006B488A"/>
    <w:rsid w:val="006F4151"/>
    <w:rsid w:val="006F5D7E"/>
    <w:rsid w:val="00723399"/>
    <w:rsid w:val="00731DF7"/>
    <w:rsid w:val="00754100"/>
    <w:rsid w:val="00762684"/>
    <w:rsid w:val="00766651"/>
    <w:rsid w:val="00771C5F"/>
    <w:rsid w:val="0077544C"/>
    <w:rsid w:val="00795785"/>
    <w:rsid w:val="00797F27"/>
    <w:rsid w:val="007B2802"/>
    <w:rsid w:val="007C1B4E"/>
    <w:rsid w:val="007C4382"/>
    <w:rsid w:val="007F0AD7"/>
    <w:rsid w:val="007F23F7"/>
    <w:rsid w:val="007F54B0"/>
    <w:rsid w:val="008429F1"/>
    <w:rsid w:val="00851B97"/>
    <w:rsid w:val="008579E1"/>
    <w:rsid w:val="00871C8E"/>
    <w:rsid w:val="008B5991"/>
    <w:rsid w:val="008D452C"/>
    <w:rsid w:val="008E1C36"/>
    <w:rsid w:val="008F2E8B"/>
    <w:rsid w:val="00911528"/>
    <w:rsid w:val="00947A56"/>
    <w:rsid w:val="00953918"/>
    <w:rsid w:val="0095504A"/>
    <w:rsid w:val="009807FB"/>
    <w:rsid w:val="00996F6E"/>
    <w:rsid w:val="009B03F2"/>
    <w:rsid w:val="009C4CCE"/>
    <w:rsid w:val="009D6330"/>
    <w:rsid w:val="00A11069"/>
    <w:rsid w:val="00A125B0"/>
    <w:rsid w:val="00A21DEB"/>
    <w:rsid w:val="00A246A7"/>
    <w:rsid w:val="00A3370B"/>
    <w:rsid w:val="00A360ED"/>
    <w:rsid w:val="00A36559"/>
    <w:rsid w:val="00A41125"/>
    <w:rsid w:val="00A766AD"/>
    <w:rsid w:val="00AB122C"/>
    <w:rsid w:val="00AD5E83"/>
    <w:rsid w:val="00AE1AB4"/>
    <w:rsid w:val="00B129FE"/>
    <w:rsid w:val="00B17CFE"/>
    <w:rsid w:val="00B24AFD"/>
    <w:rsid w:val="00B40986"/>
    <w:rsid w:val="00B72384"/>
    <w:rsid w:val="00B84832"/>
    <w:rsid w:val="00B9626A"/>
    <w:rsid w:val="00BA4D7C"/>
    <w:rsid w:val="00BC73BD"/>
    <w:rsid w:val="00BD005D"/>
    <w:rsid w:val="00BD3F18"/>
    <w:rsid w:val="00BD6B2C"/>
    <w:rsid w:val="00C02312"/>
    <w:rsid w:val="00C0350E"/>
    <w:rsid w:val="00C06996"/>
    <w:rsid w:val="00C07A61"/>
    <w:rsid w:val="00C12715"/>
    <w:rsid w:val="00C144C1"/>
    <w:rsid w:val="00C21207"/>
    <w:rsid w:val="00C22FE2"/>
    <w:rsid w:val="00C32498"/>
    <w:rsid w:val="00C35D34"/>
    <w:rsid w:val="00C36AB1"/>
    <w:rsid w:val="00C503F9"/>
    <w:rsid w:val="00C5613D"/>
    <w:rsid w:val="00C7362E"/>
    <w:rsid w:val="00C75D4C"/>
    <w:rsid w:val="00C90935"/>
    <w:rsid w:val="00CA6EB4"/>
    <w:rsid w:val="00CB26EB"/>
    <w:rsid w:val="00CB6A39"/>
    <w:rsid w:val="00CC52BA"/>
    <w:rsid w:val="00D03C30"/>
    <w:rsid w:val="00D15042"/>
    <w:rsid w:val="00D27E95"/>
    <w:rsid w:val="00D35FB3"/>
    <w:rsid w:val="00D445EA"/>
    <w:rsid w:val="00D52F37"/>
    <w:rsid w:val="00D555AD"/>
    <w:rsid w:val="00D55D1A"/>
    <w:rsid w:val="00D627E0"/>
    <w:rsid w:val="00D81CD0"/>
    <w:rsid w:val="00D91B22"/>
    <w:rsid w:val="00D96E63"/>
    <w:rsid w:val="00DA7205"/>
    <w:rsid w:val="00DB38E7"/>
    <w:rsid w:val="00DB56EB"/>
    <w:rsid w:val="00DE0CEA"/>
    <w:rsid w:val="00DE2543"/>
    <w:rsid w:val="00DE6F70"/>
    <w:rsid w:val="00E0030D"/>
    <w:rsid w:val="00E02236"/>
    <w:rsid w:val="00E11B11"/>
    <w:rsid w:val="00E470BC"/>
    <w:rsid w:val="00E61B70"/>
    <w:rsid w:val="00E67C8D"/>
    <w:rsid w:val="00E748B1"/>
    <w:rsid w:val="00E85867"/>
    <w:rsid w:val="00E92EBA"/>
    <w:rsid w:val="00EB116C"/>
    <w:rsid w:val="00EB21EB"/>
    <w:rsid w:val="00EF617C"/>
    <w:rsid w:val="00F15D49"/>
    <w:rsid w:val="00F351AA"/>
    <w:rsid w:val="00F57AA6"/>
    <w:rsid w:val="00F65E0E"/>
    <w:rsid w:val="00F81669"/>
    <w:rsid w:val="00F8481C"/>
    <w:rsid w:val="00FB58DE"/>
    <w:rsid w:val="00FC6976"/>
    <w:rsid w:val="00FD3232"/>
    <w:rsid w:val="00FD529A"/>
    <w:rsid w:val="00FF1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3074"/>
    <o:shapelayout v:ext="edit">
      <o:idmap v:ext="edit" data="1"/>
    </o:shapelayout>
  </w:shapeDefaults>
  <w:decimalSymbol w:val="."/>
  <w:listSeparator w:val=","/>
  <w14:docId w14:val="1A892D71"/>
  <w15:chartTrackingRefBased/>
  <w15:docId w15:val="{75FD730A-DF33-4691-A6E9-39EECD19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3F2"/>
    <w:rPr>
      <w:rFonts w:ascii="Times New Roman" w:eastAsia="Times New Roman" w:hAnsi="Times New Roman"/>
      <w:bCs/>
      <w:color w:val="000000"/>
      <w:sz w:val="22"/>
    </w:rPr>
  </w:style>
  <w:style w:type="paragraph" w:styleId="Heading1">
    <w:name w:val="heading 1"/>
    <w:basedOn w:val="Normal"/>
    <w:next w:val="Normal"/>
    <w:link w:val="Heading1Char"/>
    <w:autoRedefine/>
    <w:qFormat/>
    <w:rsid w:val="009B03F2"/>
    <w:pPr>
      <w:keepNext/>
      <w:numPr>
        <w:numId w:val="41"/>
      </w:numPr>
      <w:tabs>
        <w:tab w:val="left" w:pos="720"/>
      </w:tabs>
      <w:outlineLvl w:val="0"/>
    </w:pPr>
    <w:rPr>
      <w:b/>
      <w:bCs w:val="0"/>
      <w:caps/>
    </w:rPr>
  </w:style>
  <w:style w:type="paragraph" w:styleId="Heading2">
    <w:name w:val="heading 2"/>
    <w:aliases w:val="2 headline,h"/>
    <w:basedOn w:val="Normal"/>
    <w:next w:val="Normal"/>
    <w:link w:val="Heading2Char"/>
    <w:autoRedefine/>
    <w:qFormat/>
    <w:rsid w:val="000C651A"/>
    <w:pPr>
      <w:keepNext/>
      <w:numPr>
        <w:ilvl w:val="1"/>
        <w:numId w:val="41"/>
      </w:numPr>
      <w:tabs>
        <w:tab w:val="left" w:pos="864"/>
      </w:tabs>
      <w:ind w:left="432"/>
      <w:outlineLvl w:val="1"/>
    </w:pPr>
    <w:rPr>
      <w:b/>
    </w:rPr>
  </w:style>
  <w:style w:type="paragraph" w:styleId="Heading3">
    <w:name w:val="heading 3"/>
    <w:basedOn w:val="Normal"/>
    <w:next w:val="Normal"/>
    <w:link w:val="Heading3Char"/>
    <w:uiPriority w:val="9"/>
    <w:qFormat/>
    <w:rsid w:val="009B03F2"/>
    <w:pPr>
      <w:keepNext/>
      <w:numPr>
        <w:ilvl w:val="2"/>
        <w:numId w:val="41"/>
      </w:numPr>
      <w:tabs>
        <w:tab w:val="left" w:pos="1080"/>
      </w:tabs>
      <w:ind w:left="720"/>
      <w:outlineLvl w:val="2"/>
    </w:pPr>
    <w:rPr>
      <w:b/>
      <w:caps/>
      <w:szCs w:val="26"/>
    </w:rPr>
  </w:style>
  <w:style w:type="paragraph" w:styleId="Heading4">
    <w:name w:val="heading 4"/>
    <w:basedOn w:val="Normal"/>
    <w:next w:val="Normal"/>
    <w:link w:val="Heading4Char"/>
    <w:uiPriority w:val="9"/>
    <w:qFormat/>
    <w:rsid w:val="009B03F2"/>
    <w:pPr>
      <w:keepNext/>
      <w:numPr>
        <w:ilvl w:val="3"/>
        <w:numId w:val="41"/>
      </w:numPr>
      <w:tabs>
        <w:tab w:val="left" w:pos="1440"/>
      </w:tabs>
      <w:ind w:left="1080"/>
      <w:outlineLvl w:val="3"/>
    </w:pPr>
    <w:rPr>
      <w:b/>
      <w:szCs w:val="28"/>
      <w:u w:val="single"/>
    </w:rPr>
  </w:style>
  <w:style w:type="paragraph" w:styleId="Heading5">
    <w:name w:val="heading 5"/>
    <w:basedOn w:val="Normal"/>
    <w:link w:val="Heading5Char"/>
    <w:autoRedefine/>
    <w:qFormat/>
    <w:rsid w:val="009B03F2"/>
    <w:pPr>
      <w:numPr>
        <w:ilvl w:val="4"/>
        <w:numId w:val="41"/>
      </w:numPr>
      <w:tabs>
        <w:tab w:val="left" w:pos="2448"/>
      </w:tabs>
      <w:ind w:left="1800"/>
      <w:outlineLvl w:val="4"/>
    </w:pPr>
    <w:rPr>
      <w:b/>
      <w:bCs w:val="0"/>
    </w:rPr>
  </w:style>
  <w:style w:type="paragraph" w:styleId="Heading6">
    <w:name w:val="heading 6"/>
    <w:basedOn w:val="Normal"/>
    <w:link w:val="Heading6Char"/>
    <w:autoRedefine/>
    <w:qFormat/>
    <w:rsid w:val="00453B77"/>
    <w:pPr>
      <w:numPr>
        <w:ilvl w:val="5"/>
        <w:numId w:val="41"/>
      </w:numPr>
      <w:tabs>
        <w:tab w:val="left" w:pos="421"/>
      </w:tabs>
      <w:jc w:val="both"/>
      <w:outlineLvl w:val="5"/>
    </w:pPr>
    <w:rPr>
      <w:rFonts w:cs="Arial"/>
      <w:b/>
      <w:bCs w:val="0"/>
    </w:rPr>
  </w:style>
  <w:style w:type="paragraph" w:styleId="Heading7">
    <w:name w:val="heading 7"/>
    <w:basedOn w:val="Normal"/>
    <w:next w:val="Normal"/>
    <w:link w:val="Heading7Char"/>
    <w:autoRedefine/>
    <w:qFormat/>
    <w:rsid w:val="00CA6EB4"/>
    <w:pPr>
      <w:keepNext/>
      <w:numPr>
        <w:ilvl w:val="6"/>
        <w:numId w:val="41"/>
      </w:numPr>
      <w:outlineLvl w:val="6"/>
    </w:pPr>
    <w:rPr>
      <w:bCs w:val="0"/>
    </w:rPr>
  </w:style>
  <w:style w:type="paragraph" w:styleId="Heading8">
    <w:name w:val="heading 8"/>
    <w:basedOn w:val="Normal"/>
    <w:next w:val="Normal"/>
    <w:link w:val="Heading8Char"/>
    <w:uiPriority w:val="9"/>
    <w:semiHidden/>
    <w:unhideWhenUsed/>
    <w:qFormat/>
    <w:rsid w:val="004F0F80"/>
    <w:pPr>
      <w:keepNext/>
      <w:keepLines/>
      <w:numPr>
        <w:ilvl w:val="7"/>
        <w:numId w:val="41"/>
      </w:numPr>
      <w:spacing w:before="200"/>
      <w:outlineLvl w:val="7"/>
    </w:pPr>
    <w:rPr>
      <w:rFonts w:ascii="Cambria" w:hAnsi="Cambria"/>
      <w:color w:val="404040"/>
      <w:sz w:val="20"/>
    </w:rPr>
  </w:style>
  <w:style w:type="paragraph" w:styleId="Heading9">
    <w:name w:val="heading 9"/>
    <w:basedOn w:val="Normal"/>
    <w:next w:val="Normal"/>
    <w:link w:val="Heading9Char"/>
    <w:autoRedefine/>
    <w:qFormat/>
    <w:rsid w:val="00CA6EB4"/>
    <w:pPr>
      <w:keepNext/>
      <w:numPr>
        <w:ilvl w:val="8"/>
        <w:numId w:val="41"/>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3F2"/>
    <w:rPr>
      <w:rFonts w:ascii="Times New Roman" w:eastAsia="Times New Roman" w:hAnsi="Times New Roman"/>
      <w:b/>
      <w:caps/>
      <w:color w:val="000000"/>
      <w:sz w:val="22"/>
    </w:rPr>
  </w:style>
  <w:style w:type="character" w:customStyle="1" w:styleId="Heading2Char">
    <w:name w:val="Heading 2 Char"/>
    <w:aliases w:val="2 headline Char,h Char"/>
    <w:link w:val="Heading2"/>
    <w:rsid w:val="000C651A"/>
    <w:rPr>
      <w:rFonts w:ascii="Times New Roman" w:eastAsia="Times New Roman" w:hAnsi="Times New Roman"/>
      <w:b/>
      <w:bCs/>
      <w:color w:val="000000"/>
      <w:sz w:val="22"/>
    </w:rPr>
  </w:style>
  <w:style w:type="character" w:customStyle="1" w:styleId="Heading5Char">
    <w:name w:val="Heading 5 Char"/>
    <w:link w:val="Heading5"/>
    <w:rsid w:val="009B03F2"/>
    <w:rPr>
      <w:rFonts w:ascii="Times New Roman" w:eastAsia="Times New Roman" w:hAnsi="Times New Roman"/>
      <w:b/>
      <w:color w:val="000000"/>
      <w:sz w:val="22"/>
    </w:rPr>
  </w:style>
  <w:style w:type="character" w:customStyle="1" w:styleId="Heading6Char">
    <w:name w:val="Heading 6 Char"/>
    <w:link w:val="Heading6"/>
    <w:rsid w:val="00453B77"/>
    <w:rPr>
      <w:rFonts w:ascii="Times New Roman" w:eastAsia="Times New Roman" w:hAnsi="Times New Roman" w:cs="Arial"/>
      <w:b/>
      <w:sz w:val="22"/>
    </w:rPr>
  </w:style>
  <w:style w:type="character" w:customStyle="1" w:styleId="Heading7Char">
    <w:name w:val="Heading 7 Char"/>
    <w:link w:val="Heading7"/>
    <w:rsid w:val="00CA6EB4"/>
    <w:rPr>
      <w:rFonts w:ascii="Times New Roman" w:eastAsia="Times New Roman" w:hAnsi="Times New Roman"/>
      <w:sz w:val="22"/>
    </w:rPr>
  </w:style>
  <w:style w:type="character" w:customStyle="1" w:styleId="Heading9Char">
    <w:name w:val="Heading 9 Char"/>
    <w:link w:val="Heading9"/>
    <w:rsid w:val="00CA6EB4"/>
    <w:rPr>
      <w:rFonts w:ascii="Times New Roman" w:eastAsia="Times New Roman" w:hAnsi="Times New Roman"/>
      <w:sz w:val="22"/>
      <w:szCs w:val="24"/>
    </w:rPr>
  </w:style>
  <w:style w:type="paragraph" w:styleId="BalloonText">
    <w:name w:val="Balloon Text"/>
    <w:basedOn w:val="Normal"/>
    <w:link w:val="BalloonTextChar"/>
    <w:uiPriority w:val="99"/>
    <w:semiHidden/>
    <w:unhideWhenUsed/>
    <w:rsid w:val="00CA6EB4"/>
    <w:rPr>
      <w:rFonts w:ascii="Tahoma" w:hAnsi="Tahoma" w:cs="Tahoma"/>
      <w:sz w:val="16"/>
      <w:szCs w:val="16"/>
    </w:rPr>
  </w:style>
  <w:style w:type="character" w:customStyle="1" w:styleId="BalloonTextChar">
    <w:name w:val="Balloon Text Char"/>
    <w:link w:val="BalloonText"/>
    <w:uiPriority w:val="99"/>
    <w:semiHidden/>
    <w:rsid w:val="00CA6EB4"/>
    <w:rPr>
      <w:rFonts w:ascii="Tahoma" w:eastAsia="Times New Roman" w:hAnsi="Tahoma" w:cs="Tahoma"/>
      <w:bCs/>
      <w:sz w:val="16"/>
      <w:szCs w:val="16"/>
    </w:rPr>
  </w:style>
  <w:style w:type="paragraph" w:styleId="Header">
    <w:name w:val="header"/>
    <w:basedOn w:val="Normal"/>
    <w:link w:val="HeaderChar"/>
    <w:uiPriority w:val="99"/>
    <w:unhideWhenUsed/>
    <w:rsid w:val="00CA6EB4"/>
    <w:pPr>
      <w:tabs>
        <w:tab w:val="center" w:pos="4680"/>
        <w:tab w:val="right" w:pos="9360"/>
      </w:tabs>
    </w:pPr>
  </w:style>
  <w:style w:type="character" w:customStyle="1" w:styleId="HeaderChar">
    <w:name w:val="Header Char"/>
    <w:link w:val="Header"/>
    <w:uiPriority w:val="99"/>
    <w:rsid w:val="00CA6EB4"/>
    <w:rPr>
      <w:rFonts w:ascii="Times New Roman" w:eastAsia="Times New Roman" w:hAnsi="Times New Roman" w:cs="Times New Roman"/>
      <w:bCs/>
      <w:szCs w:val="20"/>
    </w:rPr>
  </w:style>
  <w:style w:type="paragraph" w:styleId="Footer">
    <w:name w:val="footer"/>
    <w:basedOn w:val="Normal"/>
    <w:link w:val="FooterChar"/>
    <w:uiPriority w:val="99"/>
    <w:unhideWhenUsed/>
    <w:rsid w:val="00CA6EB4"/>
    <w:pPr>
      <w:tabs>
        <w:tab w:val="center" w:pos="4680"/>
        <w:tab w:val="right" w:pos="9360"/>
      </w:tabs>
    </w:pPr>
  </w:style>
  <w:style w:type="character" w:customStyle="1" w:styleId="FooterChar">
    <w:name w:val="Footer Char"/>
    <w:link w:val="Footer"/>
    <w:uiPriority w:val="99"/>
    <w:rsid w:val="00CA6EB4"/>
    <w:rPr>
      <w:rFonts w:ascii="Times New Roman" w:eastAsia="Times New Roman" w:hAnsi="Times New Roman" w:cs="Times New Roman"/>
      <w:bCs/>
      <w:szCs w:val="20"/>
    </w:rPr>
  </w:style>
  <w:style w:type="paragraph" w:styleId="ListParagraph">
    <w:name w:val="List Paragraph"/>
    <w:basedOn w:val="Normal"/>
    <w:uiPriority w:val="34"/>
    <w:qFormat/>
    <w:rsid w:val="003E279D"/>
    <w:pPr>
      <w:ind w:left="720"/>
      <w:contextualSpacing/>
    </w:pPr>
  </w:style>
  <w:style w:type="character" w:styleId="Hyperlink">
    <w:name w:val="Hyperlink"/>
    <w:uiPriority w:val="99"/>
    <w:unhideWhenUsed/>
    <w:rsid w:val="005E27E1"/>
    <w:rPr>
      <w:color w:val="0000FF"/>
      <w:u w:val="single"/>
    </w:rPr>
  </w:style>
  <w:style w:type="paragraph" w:styleId="TOC1">
    <w:name w:val="toc 1"/>
    <w:basedOn w:val="Normal"/>
    <w:next w:val="Normal"/>
    <w:autoRedefine/>
    <w:uiPriority w:val="39"/>
    <w:unhideWhenUsed/>
    <w:rsid w:val="00FC6976"/>
  </w:style>
  <w:style w:type="paragraph" w:customStyle="1" w:styleId="List1">
    <w:name w:val="List_(1)"/>
    <w:basedOn w:val="Normal"/>
    <w:rsid w:val="004550EA"/>
    <w:pPr>
      <w:spacing w:before="60" w:after="180"/>
      <w:ind w:left="1620" w:hanging="540"/>
      <w:jc w:val="both"/>
    </w:pPr>
    <w:rPr>
      <w:rFonts w:ascii="Arial" w:hAnsi="Arial"/>
      <w:bCs w:val="0"/>
      <w:sz w:val="24"/>
    </w:rPr>
  </w:style>
  <w:style w:type="character" w:customStyle="1" w:styleId="Heading3Char">
    <w:name w:val="Heading 3 Char"/>
    <w:link w:val="Heading3"/>
    <w:uiPriority w:val="9"/>
    <w:rsid w:val="009B03F2"/>
    <w:rPr>
      <w:rFonts w:ascii="Times New Roman" w:eastAsia="Times New Roman" w:hAnsi="Times New Roman"/>
      <w:b/>
      <w:bCs/>
      <w:caps/>
      <w:color w:val="000000"/>
      <w:sz w:val="22"/>
      <w:szCs w:val="26"/>
    </w:rPr>
  </w:style>
  <w:style w:type="character" w:customStyle="1" w:styleId="Heading4Char">
    <w:name w:val="Heading 4 Char"/>
    <w:link w:val="Heading4"/>
    <w:uiPriority w:val="9"/>
    <w:rsid w:val="009B03F2"/>
    <w:rPr>
      <w:rFonts w:ascii="Times New Roman" w:eastAsia="Times New Roman" w:hAnsi="Times New Roman"/>
      <w:b/>
      <w:bCs/>
      <w:color w:val="000000"/>
      <w:sz w:val="22"/>
      <w:szCs w:val="28"/>
      <w:u w:val="single"/>
    </w:rPr>
  </w:style>
  <w:style w:type="paragraph" w:styleId="TOC2">
    <w:name w:val="toc 2"/>
    <w:basedOn w:val="Normal"/>
    <w:next w:val="Normal"/>
    <w:autoRedefine/>
    <w:uiPriority w:val="39"/>
    <w:unhideWhenUsed/>
    <w:rsid w:val="00B40986"/>
    <w:pPr>
      <w:ind w:left="220"/>
    </w:pPr>
  </w:style>
  <w:style w:type="paragraph" w:styleId="TOC3">
    <w:name w:val="toc 3"/>
    <w:basedOn w:val="Normal"/>
    <w:next w:val="Normal"/>
    <w:autoRedefine/>
    <w:uiPriority w:val="39"/>
    <w:unhideWhenUsed/>
    <w:rsid w:val="00B40986"/>
    <w:pPr>
      <w:ind w:left="440"/>
    </w:pPr>
  </w:style>
  <w:style w:type="paragraph" w:styleId="TOC4">
    <w:name w:val="toc 4"/>
    <w:basedOn w:val="Normal"/>
    <w:next w:val="Normal"/>
    <w:autoRedefine/>
    <w:uiPriority w:val="39"/>
    <w:unhideWhenUsed/>
    <w:rsid w:val="00B40986"/>
    <w:pPr>
      <w:ind w:left="660"/>
    </w:pPr>
  </w:style>
  <w:style w:type="paragraph" w:customStyle="1" w:styleId="Heading1-no">
    <w:name w:val="Heading 1 - no #"/>
    <w:basedOn w:val="Heading1"/>
    <w:next w:val="Normal"/>
    <w:autoRedefine/>
    <w:qFormat/>
    <w:rsid w:val="0095504A"/>
    <w:pPr>
      <w:numPr>
        <w:numId w:val="0"/>
      </w:numPr>
    </w:pPr>
    <w:rPr>
      <w:bCs/>
    </w:rPr>
  </w:style>
  <w:style w:type="table" w:styleId="TableGrid">
    <w:name w:val="Table Grid"/>
    <w:basedOn w:val="TableNormal"/>
    <w:uiPriority w:val="59"/>
    <w:rsid w:val="00D81C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rsid w:val="0028202D"/>
    <w:pPr>
      <w:pBdr>
        <w:left w:val="thinThickMediumGap" w:sz="24" w:space="12" w:color="auto"/>
      </w:pBdr>
      <w:ind w:left="360"/>
    </w:pPr>
    <w:rPr>
      <w:rFonts w:ascii="Arial" w:hAnsi="Arial"/>
      <w:bCs w:val="0"/>
      <w:sz w:val="24"/>
    </w:rPr>
  </w:style>
  <w:style w:type="character" w:customStyle="1" w:styleId="BodyTextIndent3Char">
    <w:name w:val="Body Text Indent 3 Char"/>
    <w:link w:val="BodyTextIndent3"/>
    <w:rsid w:val="0028202D"/>
    <w:rPr>
      <w:rFonts w:ascii="Arial" w:eastAsia="Times New Roman" w:hAnsi="Arial"/>
      <w:sz w:val="24"/>
    </w:rPr>
  </w:style>
  <w:style w:type="paragraph" w:styleId="FootnoteText">
    <w:name w:val="footnote text"/>
    <w:basedOn w:val="Normal"/>
    <w:link w:val="FootnoteTextChar"/>
    <w:uiPriority w:val="99"/>
    <w:semiHidden/>
    <w:unhideWhenUsed/>
    <w:rsid w:val="003651D6"/>
    <w:rPr>
      <w:sz w:val="20"/>
    </w:rPr>
  </w:style>
  <w:style w:type="character" w:customStyle="1" w:styleId="FootnoteTextChar">
    <w:name w:val="Footnote Text Char"/>
    <w:link w:val="FootnoteText"/>
    <w:uiPriority w:val="99"/>
    <w:semiHidden/>
    <w:rsid w:val="003651D6"/>
    <w:rPr>
      <w:rFonts w:ascii="Times New Roman" w:eastAsia="Times New Roman" w:hAnsi="Times New Roman"/>
      <w:bCs/>
    </w:rPr>
  </w:style>
  <w:style w:type="character" w:styleId="FootnoteReference">
    <w:name w:val="footnote reference"/>
    <w:uiPriority w:val="99"/>
    <w:semiHidden/>
    <w:unhideWhenUsed/>
    <w:rsid w:val="003651D6"/>
    <w:rPr>
      <w:vertAlign w:val="superscript"/>
    </w:rPr>
  </w:style>
  <w:style w:type="paragraph" w:customStyle="1" w:styleId="OutlineABCStyle">
    <w:name w:val="Outline ABC Style"/>
    <w:basedOn w:val="Heading2"/>
    <w:link w:val="OutlineABCStyleChar"/>
    <w:rsid w:val="00F57AA6"/>
    <w:pPr>
      <w:numPr>
        <w:ilvl w:val="0"/>
        <w:numId w:val="0"/>
      </w:numPr>
    </w:pPr>
  </w:style>
  <w:style w:type="paragraph" w:styleId="TOC5">
    <w:name w:val="toc 5"/>
    <w:basedOn w:val="Normal"/>
    <w:next w:val="Normal"/>
    <w:autoRedefine/>
    <w:uiPriority w:val="39"/>
    <w:unhideWhenUsed/>
    <w:rsid w:val="00754100"/>
    <w:pPr>
      <w:ind w:left="880"/>
    </w:pPr>
  </w:style>
  <w:style w:type="character" w:customStyle="1" w:styleId="OutlineABCStyleChar">
    <w:name w:val="Outline ABC Style Char"/>
    <w:basedOn w:val="Heading2Char"/>
    <w:link w:val="OutlineABCStyle"/>
    <w:rsid w:val="00F57AA6"/>
    <w:rPr>
      <w:rFonts w:ascii="Times New Roman" w:eastAsia="Times New Roman" w:hAnsi="Times New Roman"/>
      <w:b/>
      <w:bCs/>
      <w:color w:val="000000"/>
      <w:sz w:val="22"/>
    </w:rPr>
  </w:style>
  <w:style w:type="paragraph" w:styleId="TOC6">
    <w:name w:val="toc 6"/>
    <w:basedOn w:val="Normal"/>
    <w:next w:val="Normal"/>
    <w:autoRedefine/>
    <w:uiPriority w:val="39"/>
    <w:unhideWhenUsed/>
    <w:rsid w:val="00754100"/>
    <w:pPr>
      <w:ind w:left="1100"/>
    </w:pPr>
  </w:style>
  <w:style w:type="paragraph" w:styleId="TOC7">
    <w:name w:val="toc 7"/>
    <w:basedOn w:val="Normal"/>
    <w:next w:val="Normal"/>
    <w:autoRedefine/>
    <w:uiPriority w:val="39"/>
    <w:unhideWhenUsed/>
    <w:rsid w:val="00176540"/>
    <w:pPr>
      <w:spacing w:after="100" w:line="276" w:lineRule="auto"/>
      <w:ind w:left="1320"/>
    </w:pPr>
    <w:rPr>
      <w:rFonts w:ascii="Calibri" w:hAnsi="Calibri"/>
      <w:bCs w:val="0"/>
      <w:szCs w:val="22"/>
    </w:rPr>
  </w:style>
  <w:style w:type="paragraph" w:styleId="TOC8">
    <w:name w:val="toc 8"/>
    <w:basedOn w:val="Normal"/>
    <w:next w:val="Normal"/>
    <w:autoRedefine/>
    <w:uiPriority w:val="39"/>
    <w:unhideWhenUsed/>
    <w:rsid w:val="00176540"/>
    <w:pPr>
      <w:spacing w:after="100" w:line="276" w:lineRule="auto"/>
      <w:ind w:left="1540"/>
    </w:pPr>
    <w:rPr>
      <w:rFonts w:ascii="Calibri" w:hAnsi="Calibri"/>
      <w:bCs w:val="0"/>
      <w:szCs w:val="22"/>
    </w:rPr>
  </w:style>
  <w:style w:type="paragraph" w:styleId="TOC9">
    <w:name w:val="toc 9"/>
    <w:basedOn w:val="Normal"/>
    <w:next w:val="Normal"/>
    <w:autoRedefine/>
    <w:uiPriority w:val="39"/>
    <w:unhideWhenUsed/>
    <w:rsid w:val="00176540"/>
    <w:pPr>
      <w:spacing w:after="100" w:line="276" w:lineRule="auto"/>
      <w:ind w:left="1760"/>
    </w:pPr>
    <w:rPr>
      <w:rFonts w:ascii="Calibri" w:hAnsi="Calibri"/>
      <w:bCs w:val="0"/>
      <w:szCs w:val="22"/>
    </w:rPr>
  </w:style>
  <w:style w:type="character" w:customStyle="1" w:styleId="Heading8Char">
    <w:name w:val="Heading 8 Char"/>
    <w:link w:val="Heading8"/>
    <w:uiPriority w:val="9"/>
    <w:semiHidden/>
    <w:rsid w:val="004F0F80"/>
    <w:rPr>
      <w:rFonts w:ascii="Cambria" w:eastAsia="Times New Roman" w:hAnsi="Cambria" w:cs="Times New Roman"/>
      <w:b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9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image" Target="media/image3.emf"/><Relationship Id="rId34" Type="http://schemas.openxmlformats.org/officeDocument/2006/relationships/footer" Target="footer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hs.gov.xlibrary/assets/National_Preparedness_Guidelines.pdf" TargetMode="External"/><Relationship Id="rId20" Type="http://schemas.openxmlformats.org/officeDocument/2006/relationships/footer" Target="footer5.xml"/><Relationship Id="rId29" Type="http://schemas.openxmlformats.org/officeDocument/2006/relationships/oleObject" Target="embeddings/oleObject3.bin"/><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5.emf"/><Relationship Id="rId37" Type="http://schemas.openxmlformats.org/officeDocument/2006/relationships/image" Target="media/image8.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dhs.gov/xabout/law/ge_1219245380392.shtm" TargetMode="External"/><Relationship Id="rId23" Type="http://schemas.openxmlformats.org/officeDocument/2006/relationships/hyperlink" Target="http://ema.alabama.gov/CountyEMA/Index.cfm" TargetMode="External"/><Relationship Id="rId28" Type="http://schemas.openxmlformats.org/officeDocument/2006/relationships/image" Target="media/image4.emf"/><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6.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fema.gov/pdf/emergency/nrf/nrf-core.pdf" TargetMode="External"/><Relationship Id="rId25" Type="http://schemas.openxmlformats.org/officeDocument/2006/relationships/footer" Target="footer7.xml"/><Relationship Id="rId33" Type="http://schemas.openxmlformats.org/officeDocument/2006/relationships/oleObject" Target="embeddings/oleObject4.bin"/><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southcentral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FDDB-AF7B-45D9-9886-49187DB7B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8089</Words>
  <Characters>46110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STATE OF ALABAMA</vt:lpstr>
    </vt:vector>
  </TitlesOfParts>
  <Company>UAB School of Public Health</Company>
  <LinksUpToDate>false</LinksUpToDate>
  <CharactersWithSpaces>54091</CharactersWithSpaces>
  <SharedDoc>false</SharedDoc>
  <HLinks>
    <vt:vector size="402" baseType="variant">
      <vt:variant>
        <vt:i4>2293822</vt:i4>
      </vt:variant>
      <vt:variant>
        <vt:i4>390</vt:i4>
      </vt:variant>
      <vt:variant>
        <vt:i4>0</vt:i4>
      </vt:variant>
      <vt:variant>
        <vt:i4>5</vt:i4>
      </vt:variant>
      <vt:variant>
        <vt:lpwstr>http://ema.alabama.gov/CountyEMA/Index.cfm</vt:lpwstr>
      </vt:variant>
      <vt:variant>
        <vt:lpwstr/>
      </vt:variant>
      <vt:variant>
        <vt:i4>2949240</vt:i4>
      </vt:variant>
      <vt:variant>
        <vt:i4>381</vt:i4>
      </vt:variant>
      <vt:variant>
        <vt:i4>0</vt:i4>
      </vt:variant>
      <vt:variant>
        <vt:i4>5</vt:i4>
      </vt:variant>
      <vt:variant>
        <vt:lpwstr>http://www.fema.gov/pdf/emergency/nrf/nrf-core.pdf</vt:lpwstr>
      </vt:variant>
      <vt:variant>
        <vt:lpwstr/>
      </vt:variant>
      <vt:variant>
        <vt:i4>1179713</vt:i4>
      </vt:variant>
      <vt:variant>
        <vt:i4>378</vt:i4>
      </vt:variant>
      <vt:variant>
        <vt:i4>0</vt:i4>
      </vt:variant>
      <vt:variant>
        <vt:i4>5</vt:i4>
      </vt:variant>
      <vt:variant>
        <vt:lpwstr>http://www.dhs.gov.xlibrary/assets/National_Preparedness_Guidelines.pdf</vt:lpwstr>
      </vt:variant>
      <vt:variant>
        <vt:lpwstr/>
      </vt:variant>
      <vt:variant>
        <vt:i4>8323148</vt:i4>
      </vt:variant>
      <vt:variant>
        <vt:i4>375</vt:i4>
      </vt:variant>
      <vt:variant>
        <vt:i4>0</vt:i4>
      </vt:variant>
      <vt:variant>
        <vt:i4>5</vt:i4>
      </vt:variant>
      <vt:variant>
        <vt:lpwstr>http://www.dhs.gov/xabout/law/ge_1219245380392.shtm</vt:lpwstr>
      </vt:variant>
      <vt:variant>
        <vt:lpwstr/>
      </vt:variant>
      <vt:variant>
        <vt:i4>1507379</vt:i4>
      </vt:variant>
      <vt:variant>
        <vt:i4>368</vt:i4>
      </vt:variant>
      <vt:variant>
        <vt:i4>0</vt:i4>
      </vt:variant>
      <vt:variant>
        <vt:i4>5</vt:i4>
      </vt:variant>
      <vt:variant>
        <vt:lpwstr/>
      </vt:variant>
      <vt:variant>
        <vt:lpwstr>_Toc245173362</vt:lpwstr>
      </vt:variant>
      <vt:variant>
        <vt:i4>1507379</vt:i4>
      </vt:variant>
      <vt:variant>
        <vt:i4>362</vt:i4>
      </vt:variant>
      <vt:variant>
        <vt:i4>0</vt:i4>
      </vt:variant>
      <vt:variant>
        <vt:i4>5</vt:i4>
      </vt:variant>
      <vt:variant>
        <vt:lpwstr/>
      </vt:variant>
      <vt:variant>
        <vt:lpwstr>_Toc245173361</vt:lpwstr>
      </vt:variant>
      <vt:variant>
        <vt:i4>1507379</vt:i4>
      </vt:variant>
      <vt:variant>
        <vt:i4>356</vt:i4>
      </vt:variant>
      <vt:variant>
        <vt:i4>0</vt:i4>
      </vt:variant>
      <vt:variant>
        <vt:i4>5</vt:i4>
      </vt:variant>
      <vt:variant>
        <vt:lpwstr/>
      </vt:variant>
      <vt:variant>
        <vt:lpwstr>_Toc245173360</vt:lpwstr>
      </vt:variant>
      <vt:variant>
        <vt:i4>1310771</vt:i4>
      </vt:variant>
      <vt:variant>
        <vt:i4>350</vt:i4>
      </vt:variant>
      <vt:variant>
        <vt:i4>0</vt:i4>
      </vt:variant>
      <vt:variant>
        <vt:i4>5</vt:i4>
      </vt:variant>
      <vt:variant>
        <vt:lpwstr/>
      </vt:variant>
      <vt:variant>
        <vt:lpwstr>_Toc245173359</vt:lpwstr>
      </vt:variant>
      <vt:variant>
        <vt:i4>1310771</vt:i4>
      </vt:variant>
      <vt:variant>
        <vt:i4>344</vt:i4>
      </vt:variant>
      <vt:variant>
        <vt:i4>0</vt:i4>
      </vt:variant>
      <vt:variant>
        <vt:i4>5</vt:i4>
      </vt:variant>
      <vt:variant>
        <vt:lpwstr/>
      </vt:variant>
      <vt:variant>
        <vt:lpwstr>_Toc245173358</vt:lpwstr>
      </vt:variant>
      <vt:variant>
        <vt:i4>1310771</vt:i4>
      </vt:variant>
      <vt:variant>
        <vt:i4>338</vt:i4>
      </vt:variant>
      <vt:variant>
        <vt:i4>0</vt:i4>
      </vt:variant>
      <vt:variant>
        <vt:i4>5</vt:i4>
      </vt:variant>
      <vt:variant>
        <vt:lpwstr/>
      </vt:variant>
      <vt:variant>
        <vt:lpwstr>_Toc245173357</vt:lpwstr>
      </vt:variant>
      <vt:variant>
        <vt:i4>1310771</vt:i4>
      </vt:variant>
      <vt:variant>
        <vt:i4>332</vt:i4>
      </vt:variant>
      <vt:variant>
        <vt:i4>0</vt:i4>
      </vt:variant>
      <vt:variant>
        <vt:i4>5</vt:i4>
      </vt:variant>
      <vt:variant>
        <vt:lpwstr/>
      </vt:variant>
      <vt:variant>
        <vt:lpwstr>_Toc245173356</vt:lpwstr>
      </vt:variant>
      <vt:variant>
        <vt:i4>1310771</vt:i4>
      </vt:variant>
      <vt:variant>
        <vt:i4>326</vt:i4>
      </vt:variant>
      <vt:variant>
        <vt:i4>0</vt:i4>
      </vt:variant>
      <vt:variant>
        <vt:i4>5</vt:i4>
      </vt:variant>
      <vt:variant>
        <vt:lpwstr/>
      </vt:variant>
      <vt:variant>
        <vt:lpwstr>_Toc245173355</vt:lpwstr>
      </vt:variant>
      <vt:variant>
        <vt:i4>1310771</vt:i4>
      </vt:variant>
      <vt:variant>
        <vt:i4>320</vt:i4>
      </vt:variant>
      <vt:variant>
        <vt:i4>0</vt:i4>
      </vt:variant>
      <vt:variant>
        <vt:i4>5</vt:i4>
      </vt:variant>
      <vt:variant>
        <vt:lpwstr/>
      </vt:variant>
      <vt:variant>
        <vt:lpwstr>_Toc245173354</vt:lpwstr>
      </vt:variant>
      <vt:variant>
        <vt:i4>1310771</vt:i4>
      </vt:variant>
      <vt:variant>
        <vt:i4>314</vt:i4>
      </vt:variant>
      <vt:variant>
        <vt:i4>0</vt:i4>
      </vt:variant>
      <vt:variant>
        <vt:i4>5</vt:i4>
      </vt:variant>
      <vt:variant>
        <vt:lpwstr/>
      </vt:variant>
      <vt:variant>
        <vt:lpwstr>_Toc245173353</vt:lpwstr>
      </vt:variant>
      <vt:variant>
        <vt:i4>1310771</vt:i4>
      </vt:variant>
      <vt:variant>
        <vt:i4>308</vt:i4>
      </vt:variant>
      <vt:variant>
        <vt:i4>0</vt:i4>
      </vt:variant>
      <vt:variant>
        <vt:i4>5</vt:i4>
      </vt:variant>
      <vt:variant>
        <vt:lpwstr/>
      </vt:variant>
      <vt:variant>
        <vt:lpwstr>_Toc245173352</vt:lpwstr>
      </vt:variant>
      <vt:variant>
        <vt:i4>1310771</vt:i4>
      </vt:variant>
      <vt:variant>
        <vt:i4>302</vt:i4>
      </vt:variant>
      <vt:variant>
        <vt:i4>0</vt:i4>
      </vt:variant>
      <vt:variant>
        <vt:i4>5</vt:i4>
      </vt:variant>
      <vt:variant>
        <vt:lpwstr/>
      </vt:variant>
      <vt:variant>
        <vt:lpwstr>_Toc245173351</vt:lpwstr>
      </vt:variant>
      <vt:variant>
        <vt:i4>1310771</vt:i4>
      </vt:variant>
      <vt:variant>
        <vt:i4>296</vt:i4>
      </vt:variant>
      <vt:variant>
        <vt:i4>0</vt:i4>
      </vt:variant>
      <vt:variant>
        <vt:i4>5</vt:i4>
      </vt:variant>
      <vt:variant>
        <vt:lpwstr/>
      </vt:variant>
      <vt:variant>
        <vt:lpwstr>_Toc245173350</vt:lpwstr>
      </vt:variant>
      <vt:variant>
        <vt:i4>1376307</vt:i4>
      </vt:variant>
      <vt:variant>
        <vt:i4>290</vt:i4>
      </vt:variant>
      <vt:variant>
        <vt:i4>0</vt:i4>
      </vt:variant>
      <vt:variant>
        <vt:i4>5</vt:i4>
      </vt:variant>
      <vt:variant>
        <vt:lpwstr/>
      </vt:variant>
      <vt:variant>
        <vt:lpwstr>_Toc245173349</vt:lpwstr>
      </vt:variant>
      <vt:variant>
        <vt:i4>1376307</vt:i4>
      </vt:variant>
      <vt:variant>
        <vt:i4>284</vt:i4>
      </vt:variant>
      <vt:variant>
        <vt:i4>0</vt:i4>
      </vt:variant>
      <vt:variant>
        <vt:i4>5</vt:i4>
      </vt:variant>
      <vt:variant>
        <vt:lpwstr/>
      </vt:variant>
      <vt:variant>
        <vt:lpwstr>_Toc245173348</vt:lpwstr>
      </vt:variant>
      <vt:variant>
        <vt:i4>1376307</vt:i4>
      </vt:variant>
      <vt:variant>
        <vt:i4>278</vt:i4>
      </vt:variant>
      <vt:variant>
        <vt:i4>0</vt:i4>
      </vt:variant>
      <vt:variant>
        <vt:i4>5</vt:i4>
      </vt:variant>
      <vt:variant>
        <vt:lpwstr/>
      </vt:variant>
      <vt:variant>
        <vt:lpwstr>_Toc245173347</vt:lpwstr>
      </vt:variant>
      <vt:variant>
        <vt:i4>1376307</vt:i4>
      </vt:variant>
      <vt:variant>
        <vt:i4>272</vt:i4>
      </vt:variant>
      <vt:variant>
        <vt:i4>0</vt:i4>
      </vt:variant>
      <vt:variant>
        <vt:i4>5</vt:i4>
      </vt:variant>
      <vt:variant>
        <vt:lpwstr/>
      </vt:variant>
      <vt:variant>
        <vt:lpwstr>_Toc245173346</vt:lpwstr>
      </vt:variant>
      <vt:variant>
        <vt:i4>1376307</vt:i4>
      </vt:variant>
      <vt:variant>
        <vt:i4>266</vt:i4>
      </vt:variant>
      <vt:variant>
        <vt:i4>0</vt:i4>
      </vt:variant>
      <vt:variant>
        <vt:i4>5</vt:i4>
      </vt:variant>
      <vt:variant>
        <vt:lpwstr/>
      </vt:variant>
      <vt:variant>
        <vt:lpwstr>_Toc245173345</vt:lpwstr>
      </vt:variant>
      <vt:variant>
        <vt:i4>1376307</vt:i4>
      </vt:variant>
      <vt:variant>
        <vt:i4>260</vt:i4>
      </vt:variant>
      <vt:variant>
        <vt:i4>0</vt:i4>
      </vt:variant>
      <vt:variant>
        <vt:i4>5</vt:i4>
      </vt:variant>
      <vt:variant>
        <vt:lpwstr/>
      </vt:variant>
      <vt:variant>
        <vt:lpwstr>_Toc245173344</vt:lpwstr>
      </vt:variant>
      <vt:variant>
        <vt:i4>1376307</vt:i4>
      </vt:variant>
      <vt:variant>
        <vt:i4>254</vt:i4>
      </vt:variant>
      <vt:variant>
        <vt:i4>0</vt:i4>
      </vt:variant>
      <vt:variant>
        <vt:i4>5</vt:i4>
      </vt:variant>
      <vt:variant>
        <vt:lpwstr/>
      </vt:variant>
      <vt:variant>
        <vt:lpwstr>_Toc245173343</vt:lpwstr>
      </vt:variant>
      <vt:variant>
        <vt:i4>1376307</vt:i4>
      </vt:variant>
      <vt:variant>
        <vt:i4>248</vt:i4>
      </vt:variant>
      <vt:variant>
        <vt:i4>0</vt:i4>
      </vt:variant>
      <vt:variant>
        <vt:i4>5</vt:i4>
      </vt:variant>
      <vt:variant>
        <vt:lpwstr/>
      </vt:variant>
      <vt:variant>
        <vt:lpwstr>_Toc245173342</vt:lpwstr>
      </vt:variant>
      <vt:variant>
        <vt:i4>1376307</vt:i4>
      </vt:variant>
      <vt:variant>
        <vt:i4>242</vt:i4>
      </vt:variant>
      <vt:variant>
        <vt:i4>0</vt:i4>
      </vt:variant>
      <vt:variant>
        <vt:i4>5</vt:i4>
      </vt:variant>
      <vt:variant>
        <vt:lpwstr/>
      </vt:variant>
      <vt:variant>
        <vt:lpwstr>_Toc245173341</vt:lpwstr>
      </vt:variant>
      <vt:variant>
        <vt:i4>1376307</vt:i4>
      </vt:variant>
      <vt:variant>
        <vt:i4>236</vt:i4>
      </vt:variant>
      <vt:variant>
        <vt:i4>0</vt:i4>
      </vt:variant>
      <vt:variant>
        <vt:i4>5</vt:i4>
      </vt:variant>
      <vt:variant>
        <vt:lpwstr/>
      </vt:variant>
      <vt:variant>
        <vt:lpwstr>_Toc245173340</vt:lpwstr>
      </vt:variant>
      <vt:variant>
        <vt:i4>1179699</vt:i4>
      </vt:variant>
      <vt:variant>
        <vt:i4>230</vt:i4>
      </vt:variant>
      <vt:variant>
        <vt:i4>0</vt:i4>
      </vt:variant>
      <vt:variant>
        <vt:i4>5</vt:i4>
      </vt:variant>
      <vt:variant>
        <vt:lpwstr/>
      </vt:variant>
      <vt:variant>
        <vt:lpwstr>_Toc245173339</vt:lpwstr>
      </vt:variant>
      <vt:variant>
        <vt:i4>1179699</vt:i4>
      </vt:variant>
      <vt:variant>
        <vt:i4>224</vt:i4>
      </vt:variant>
      <vt:variant>
        <vt:i4>0</vt:i4>
      </vt:variant>
      <vt:variant>
        <vt:i4>5</vt:i4>
      </vt:variant>
      <vt:variant>
        <vt:lpwstr/>
      </vt:variant>
      <vt:variant>
        <vt:lpwstr>_Toc245173338</vt:lpwstr>
      </vt:variant>
      <vt:variant>
        <vt:i4>1179699</vt:i4>
      </vt:variant>
      <vt:variant>
        <vt:i4>218</vt:i4>
      </vt:variant>
      <vt:variant>
        <vt:i4>0</vt:i4>
      </vt:variant>
      <vt:variant>
        <vt:i4>5</vt:i4>
      </vt:variant>
      <vt:variant>
        <vt:lpwstr/>
      </vt:variant>
      <vt:variant>
        <vt:lpwstr>_Toc245173337</vt:lpwstr>
      </vt:variant>
      <vt:variant>
        <vt:i4>1179699</vt:i4>
      </vt:variant>
      <vt:variant>
        <vt:i4>212</vt:i4>
      </vt:variant>
      <vt:variant>
        <vt:i4>0</vt:i4>
      </vt:variant>
      <vt:variant>
        <vt:i4>5</vt:i4>
      </vt:variant>
      <vt:variant>
        <vt:lpwstr/>
      </vt:variant>
      <vt:variant>
        <vt:lpwstr>_Toc245173336</vt:lpwstr>
      </vt:variant>
      <vt:variant>
        <vt:i4>1179699</vt:i4>
      </vt:variant>
      <vt:variant>
        <vt:i4>206</vt:i4>
      </vt:variant>
      <vt:variant>
        <vt:i4>0</vt:i4>
      </vt:variant>
      <vt:variant>
        <vt:i4>5</vt:i4>
      </vt:variant>
      <vt:variant>
        <vt:lpwstr/>
      </vt:variant>
      <vt:variant>
        <vt:lpwstr>_Toc245173335</vt:lpwstr>
      </vt:variant>
      <vt:variant>
        <vt:i4>1179699</vt:i4>
      </vt:variant>
      <vt:variant>
        <vt:i4>200</vt:i4>
      </vt:variant>
      <vt:variant>
        <vt:i4>0</vt:i4>
      </vt:variant>
      <vt:variant>
        <vt:i4>5</vt:i4>
      </vt:variant>
      <vt:variant>
        <vt:lpwstr/>
      </vt:variant>
      <vt:variant>
        <vt:lpwstr>_Toc245173334</vt:lpwstr>
      </vt:variant>
      <vt:variant>
        <vt:i4>1179699</vt:i4>
      </vt:variant>
      <vt:variant>
        <vt:i4>194</vt:i4>
      </vt:variant>
      <vt:variant>
        <vt:i4>0</vt:i4>
      </vt:variant>
      <vt:variant>
        <vt:i4>5</vt:i4>
      </vt:variant>
      <vt:variant>
        <vt:lpwstr/>
      </vt:variant>
      <vt:variant>
        <vt:lpwstr>_Toc245173333</vt:lpwstr>
      </vt:variant>
      <vt:variant>
        <vt:i4>1179699</vt:i4>
      </vt:variant>
      <vt:variant>
        <vt:i4>188</vt:i4>
      </vt:variant>
      <vt:variant>
        <vt:i4>0</vt:i4>
      </vt:variant>
      <vt:variant>
        <vt:i4>5</vt:i4>
      </vt:variant>
      <vt:variant>
        <vt:lpwstr/>
      </vt:variant>
      <vt:variant>
        <vt:lpwstr>_Toc245173332</vt:lpwstr>
      </vt:variant>
      <vt:variant>
        <vt:i4>1179699</vt:i4>
      </vt:variant>
      <vt:variant>
        <vt:i4>182</vt:i4>
      </vt:variant>
      <vt:variant>
        <vt:i4>0</vt:i4>
      </vt:variant>
      <vt:variant>
        <vt:i4>5</vt:i4>
      </vt:variant>
      <vt:variant>
        <vt:lpwstr/>
      </vt:variant>
      <vt:variant>
        <vt:lpwstr>_Toc245173331</vt:lpwstr>
      </vt:variant>
      <vt:variant>
        <vt:i4>1179699</vt:i4>
      </vt:variant>
      <vt:variant>
        <vt:i4>176</vt:i4>
      </vt:variant>
      <vt:variant>
        <vt:i4>0</vt:i4>
      </vt:variant>
      <vt:variant>
        <vt:i4>5</vt:i4>
      </vt:variant>
      <vt:variant>
        <vt:lpwstr/>
      </vt:variant>
      <vt:variant>
        <vt:lpwstr>_Toc245173330</vt:lpwstr>
      </vt:variant>
      <vt:variant>
        <vt:i4>1245235</vt:i4>
      </vt:variant>
      <vt:variant>
        <vt:i4>170</vt:i4>
      </vt:variant>
      <vt:variant>
        <vt:i4>0</vt:i4>
      </vt:variant>
      <vt:variant>
        <vt:i4>5</vt:i4>
      </vt:variant>
      <vt:variant>
        <vt:lpwstr/>
      </vt:variant>
      <vt:variant>
        <vt:lpwstr>_Toc245173329</vt:lpwstr>
      </vt:variant>
      <vt:variant>
        <vt:i4>1245235</vt:i4>
      </vt:variant>
      <vt:variant>
        <vt:i4>164</vt:i4>
      </vt:variant>
      <vt:variant>
        <vt:i4>0</vt:i4>
      </vt:variant>
      <vt:variant>
        <vt:i4>5</vt:i4>
      </vt:variant>
      <vt:variant>
        <vt:lpwstr/>
      </vt:variant>
      <vt:variant>
        <vt:lpwstr>_Toc245173328</vt:lpwstr>
      </vt:variant>
      <vt:variant>
        <vt:i4>1245235</vt:i4>
      </vt:variant>
      <vt:variant>
        <vt:i4>158</vt:i4>
      </vt:variant>
      <vt:variant>
        <vt:i4>0</vt:i4>
      </vt:variant>
      <vt:variant>
        <vt:i4>5</vt:i4>
      </vt:variant>
      <vt:variant>
        <vt:lpwstr/>
      </vt:variant>
      <vt:variant>
        <vt:lpwstr>_Toc245173327</vt:lpwstr>
      </vt:variant>
      <vt:variant>
        <vt:i4>1245235</vt:i4>
      </vt:variant>
      <vt:variant>
        <vt:i4>152</vt:i4>
      </vt:variant>
      <vt:variant>
        <vt:i4>0</vt:i4>
      </vt:variant>
      <vt:variant>
        <vt:i4>5</vt:i4>
      </vt:variant>
      <vt:variant>
        <vt:lpwstr/>
      </vt:variant>
      <vt:variant>
        <vt:lpwstr>_Toc245173326</vt:lpwstr>
      </vt:variant>
      <vt:variant>
        <vt:i4>1245235</vt:i4>
      </vt:variant>
      <vt:variant>
        <vt:i4>146</vt:i4>
      </vt:variant>
      <vt:variant>
        <vt:i4>0</vt:i4>
      </vt:variant>
      <vt:variant>
        <vt:i4>5</vt:i4>
      </vt:variant>
      <vt:variant>
        <vt:lpwstr/>
      </vt:variant>
      <vt:variant>
        <vt:lpwstr>_Toc245173325</vt:lpwstr>
      </vt:variant>
      <vt:variant>
        <vt:i4>1245235</vt:i4>
      </vt:variant>
      <vt:variant>
        <vt:i4>140</vt:i4>
      </vt:variant>
      <vt:variant>
        <vt:i4>0</vt:i4>
      </vt:variant>
      <vt:variant>
        <vt:i4>5</vt:i4>
      </vt:variant>
      <vt:variant>
        <vt:lpwstr/>
      </vt:variant>
      <vt:variant>
        <vt:lpwstr>_Toc245173324</vt:lpwstr>
      </vt:variant>
      <vt:variant>
        <vt:i4>1245235</vt:i4>
      </vt:variant>
      <vt:variant>
        <vt:i4>134</vt:i4>
      </vt:variant>
      <vt:variant>
        <vt:i4>0</vt:i4>
      </vt:variant>
      <vt:variant>
        <vt:i4>5</vt:i4>
      </vt:variant>
      <vt:variant>
        <vt:lpwstr/>
      </vt:variant>
      <vt:variant>
        <vt:lpwstr>_Toc245173323</vt:lpwstr>
      </vt:variant>
      <vt:variant>
        <vt:i4>1245235</vt:i4>
      </vt:variant>
      <vt:variant>
        <vt:i4>128</vt:i4>
      </vt:variant>
      <vt:variant>
        <vt:i4>0</vt:i4>
      </vt:variant>
      <vt:variant>
        <vt:i4>5</vt:i4>
      </vt:variant>
      <vt:variant>
        <vt:lpwstr/>
      </vt:variant>
      <vt:variant>
        <vt:lpwstr>_Toc245173322</vt:lpwstr>
      </vt:variant>
      <vt:variant>
        <vt:i4>1245235</vt:i4>
      </vt:variant>
      <vt:variant>
        <vt:i4>122</vt:i4>
      </vt:variant>
      <vt:variant>
        <vt:i4>0</vt:i4>
      </vt:variant>
      <vt:variant>
        <vt:i4>5</vt:i4>
      </vt:variant>
      <vt:variant>
        <vt:lpwstr/>
      </vt:variant>
      <vt:variant>
        <vt:lpwstr>_Toc245173321</vt:lpwstr>
      </vt:variant>
      <vt:variant>
        <vt:i4>1245235</vt:i4>
      </vt:variant>
      <vt:variant>
        <vt:i4>116</vt:i4>
      </vt:variant>
      <vt:variant>
        <vt:i4>0</vt:i4>
      </vt:variant>
      <vt:variant>
        <vt:i4>5</vt:i4>
      </vt:variant>
      <vt:variant>
        <vt:lpwstr/>
      </vt:variant>
      <vt:variant>
        <vt:lpwstr>_Toc245173320</vt:lpwstr>
      </vt:variant>
      <vt:variant>
        <vt:i4>1048627</vt:i4>
      </vt:variant>
      <vt:variant>
        <vt:i4>110</vt:i4>
      </vt:variant>
      <vt:variant>
        <vt:i4>0</vt:i4>
      </vt:variant>
      <vt:variant>
        <vt:i4>5</vt:i4>
      </vt:variant>
      <vt:variant>
        <vt:lpwstr/>
      </vt:variant>
      <vt:variant>
        <vt:lpwstr>_Toc245173319</vt:lpwstr>
      </vt:variant>
      <vt:variant>
        <vt:i4>1048627</vt:i4>
      </vt:variant>
      <vt:variant>
        <vt:i4>104</vt:i4>
      </vt:variant>
      <vt:variant>
        <vt:i4>0</vt:i4>
      </vt:variant>
      <vt:variant>
        <vt:i4>5</vt:i4>
      </vt:variant>
      <vt:variant>
        <vt:lpwstr/>
      </vt:variant>
      <vt:variant>
        <vt:lpwstr>_Toc245173318</vt:lpwstr>
      </vt:variant>
      <vt:variant>
        <vt:i4>1048627</vt:i4>
      </vt:variant>
      <vt:variant>
        <vt:i4>98</vt:i4>
      </vt:variant>
      <vt:variant>
        <vt:i4>0</vt:i4>
      </vt:variant>
      <vt:variant>
        <vt:i4>5</vt:i4>
      </vt:variant>
      <vt:variant>
        <vt:lpwstr/>
      </vt:variant>
      <vt:variant>
        <vt:lpwstr>_Toc245173317</vt:lpwstr>
      </vt:variant>
      <vt:variant>
        <vt:i4>1048627</vt:i4>
      </vt:variant>
      <vt:variant>
        <vt:i4>92</vt:i4>
      </vt:variant>
      <vt:variant>
        <vt:i4>0</vt:i4>
      </vt:variant>
      <vt:variant>
        <vt:i4>5</vt:i4>
      </vt:variant>
      <vt:variant>
        <vt:lpwstr/>
      </vt:variant>
      <vt:variant>
        <vt:lpwstr>_Toc245173316</vt:lpwstr>
      </vt:variant>
      <vt:variant>
        <vt:i4>1048627</vt:i4>
      </vt:variant>
      <vt:variant>
        <vt:i4>86</vt:i4>
      </vt:variant>
      <vt:variant>
        <vt:i4>0</vt:i4>
      </vt:variant>
      <vt:variant>
        <vt:i4>5</vt:i4>
      </vt:variant>
      <vt:variant>
        <vt:lpwstr/>
      </vt:variant>
      <vt:variant>
        <vt:lpwstr>_Toc245173315</vt:lpwstr>
      </vt:variant>
      <vt:variant>
        <vt:i4>1048627</vt:i4>
      </vt:variant>
      <vt:variant>
        <vt:i4>80</vt:i4>
      </vt:variant>
      <vt:variant>
        <vt:i4>0</vt:i4>
      </vt:variant>
      <vt:variant>
        <vt:i4>5</vt:i4>
      </vt:variant>
      <vt:variant>
        <vt:lpwstr/>
      </vt:variant>
      <vt:variant>
        <vt:lpwstr>_Toc245173314</vt:lpwstr>
      </vt:variant>
      <vt:variant>
        <vt:i4>1048627</vt:i4>
      </vt:variant>
      <vt:variant>
        <vt:i4>74</vt:i4>
      </vt:variant>
      <vt:variant>
        <vt:i4>0</vt:i4>
      </vt:variant>
      <vt:variant>
        <vt:i4>5</vt:i4>
      </vt:variant>
      <vt:variant>
        <vt:lpwstr/>
      </vt:variant>
      <vt:variant>
        <vt:lpwstr>_Toc245173313</vt:lpwstr>
      </vt:variant>
      <vt:variant>
        <vt:i4>1048627</vt:i4>
      </vt:variant>
      <vt:variant>
        <vt:i4>68</vt:i4>
      </vt:variant>
      <vt:variant>
        <vt:i4>0</vt:i4>
      </vt:variant>
      <vt:variant>
        <vt:i4>5</vt:i4>
      </vt:variant>
      <vt:variant>
        <vt:lpwstr/>
      </vt:variant>
      <vt:variant>
        <vt:lpwstr>_Toc245173312</vt:lpwstr>
      </vt:variant>
      <vt:variant>
        <vt:i4>1048627</vt:i4>
      </vt:variant>
      <vt:variant>
        <vt:i4>62</vt:i4>
      </vt:variant>
      <vt:variant>
        <vt:i4>0</vt:i4>
      </vt:variant>
      <vt:variant>
        <vt:i4>5</vt:i4>
      </vt:variant>
      <vt:variant>
        <vt:lpwstr/>
      </vt:variant>
      <vt:variant>
        <vt:lpwstr>_Toc245173311</vt:lpwstr>
      </vt:variant>
      <vt:variant>
        <vt:i4>1048627</vt:i4>
      </vt:variant>
      <vt:variant>
        <vt:i4>56</vt:i4>
      </vt:variant>
      <vt:variant>
        <vt:i4>0</vt:i4>
      </vt:variant>
      <vt:variant>
        <vt:i4>5</vt:i4>
      </vt:variant>
      <vt:variant>
        <vt:lpwstr/>
      </vt:variant>
      <vt:variant>
        <vt:lpwstr>_Toc245173310</vt:lpwstr>
      </vt:variant>
      <vt:variant>
        <vt:i4>1114163</vt:i4>
      </vt:variant>
      <vt:variant>
        <vt:i4>50</vt:i4>
      </vt:variant>
      <vt:variant>
        <vt:i4>0</vt:i4>
      </vt:variant>
      <vt:variant>
        <vt:i4>5</vt:i4>
      </vt:variant>
      <vt:variant>
        <vt:lpwstr/>
      </vt:variant>
      <vt:variant>
        <vt:lpwstr>_Toc245173309</vt:lpwstr>
      </vt:variant>
      <vt:variant>
        <vt:i4>1114163</vt:i4>
      </vt:variant>
      <vt:variant>
        <vt:i4>44</vt:i4>
      </vt:variant>
      <vt:variant>
        <vt:i4>0</vt:i4>
      </vt:variant>
      <vt:variant>
        <vt:i4>5</vt:i4>
      </vt:variant>
      <vt:variant>
        <vt:lpwstr/>
      </vt:variant>
      <vt:variant>
        <vt:lpwstr>_Toc245173308</vt:lpwstr>
      </vt:variant>
      <vt:variant>
        <vt:i4>1114163</vt:i4>
      </vt:variant>
      <vt:variant>
        <vt:i4>38</vt:i4>
      </vt:variant>
      <vt:variant>
        <vt:i4>0</vt:i4>
      </vt:variant>
      <vt:variant>
        <vt:i4>5</vt:i4>
      </vt:variant>
      <vt:variant>
        <vt:lpwstr/>
      </vt:variant>
      <vt:variant>
        <vt:lpwstr>_Toc245173307</vt:lpwstr>
      </vt:variant>
      <vt:variant>
        <vt:i4>1114163</vt:i4>
      </vt:variant>
      <vt:variant>
        <vt:i4>32</vt:i4>
      </vt:variant>
      <vt:variant>
        <vt:i4>0</vt:i4>
      </vt:variant>
      <vt:variant>
        <vt:i4>5</vt:i4>
      </vt:variant>
      <vt:variant>
        <vt:lpwstr/>
      </vt:variant>
      <vt:variant>
        <vt:lpwstr>_Toc245173306</vt:lpwstr>
      </vt:variant>
      <vt:variant>
        <vt:i4>1114163</vt:i4>
      </vt:variant>
      <vt:variant>
        <vt:i4>26</vt:i4>
      </vt:variant>
      <vt:variant>
        <vt:i4>0</vt:i4>
      </vt:variant>
      <vt:variant>
        <vt:i4>5</vt:i4>
      </vt:variant>
      <vt:variant>
        <vt:lpwstr/>
      </vt:variant>
      <vt:variant>
        <vt:lpwstr>_Toc245173305</vt:lpwstr>
      </vt:variant>
      <vt:variant>
        <vt:i4>1114163</vt:i4>
      </vt:variant>
      <vt:variant>
        <vt:i4>20</vt:i4>
      </vt:variant>
      <vt:variant>
        <vt:i4>0</vt:i4>
      </vt:variant>
      <vt:variant>
        <vt:i4>5</vt:i4>
      </vt:variant>
      <vt:variant>
        <vt:lpwstr/>
      </vt:variant>
      <vt:variant>
        <vt:lpwstr>_Toc245173304</vt:lpwstr>
      </vt:variant>
      <vt:variant>
        <vt:i4>1114163</vt:i4>
      </vt:variant>
      <vt:variant>
        <vt:i4>14</vt:i4>
      </vt:variant>
      <vt:variant>
        <vt:i4>0</vt:i4>
      </vt:variant>
      <vt:variant>
        <vt:i4>5</vt:i4>
      </vt:variant>
      <vt:variant>
        <vt:lpwstr/>
      </vt:variant>
      <vt:variant>
        <vt:lpwstr>_Toc245173303</vt:lpwstr>
      </vt:variant>
      <vt:variant>
        <vt:i4>1114163</vt:i4>
      </vt:variant>
      <vt:variant>
        <vt:i4>8</vt:i4>
      </vt:variant>
      <vt:variant>
        <vt:i4>0</vt:i4>
      </vt:variant>
      <vt:variant>
        <vt:i4>5</vt:i4>
      </vt:variant>
      <vt:variant>
        <vt:lpwstr/>
      </vt:variant>
      <vt:variant>
        <vt:lpwstr>_Toc245173302</vt:lpwstr>
      </vt:variant>
      <vt:variant>
        <vt:i4>1114163</vt:i4>
      </vt:variant>
      <vt:variant>
        <vt:i4>2</vt:i4>
      </vt:variant>
      <vt:variant>
        <vt:i4>0</vt:i4>
      </vt:variant>
      <vt:variant>
        <vt:i4>5</vt:i4>
      </vt:variant>
      <vt:variant>
        <vt:lpwstr/>
      </vt:variant>
      <vt:variant>
        <vt:lpwstr>_Toc245173301</vt:lpwstr>
      </vt:variant>
      <vt:variant>
        <vt:i4>3866734</vt:i4>
      </vt:variant>
      <vt:variant>
        <vt:i4>0</vt:i4>
      </vt:variant>
      <vt:variant>
        <vt:i4>0</vt:i4>
      </vt:variant>
      <vt:variant>
        <vt:i4>5</vt:i4>
      </vt:variant>
      <vt:variant>
        <vt:lpwstr>http://www.southcentralpartnership.org/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ALABAMA</dc:title>
  <dc:subject/>
  <dc:creator>Andrew C Rucks</dc:creator>
  <cp:keywords/>
  <dc:description/>
  <cp:lastModifiedBy>Stephens, Chase</cp:lastModifiedBy>
  <cp:revision>2</cp:revision>
  <cp:lastPrinted>2009-05-28T19:22:00Z</cp:lastPrinted>
  <dcterms:created xsi:type="dcterms:W3CDTF">2026-04-17T16:51:00Z</dcterms:created>
  <dcterms:modified xsi:type="dcterms:W3CDTF">2026-04-17T16:51:00Z</dcterms:modified>
</cp:coreProperties>
</file>